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6E16" w14:textId="77777777" w:rsidR="000625F8" w:rsidRPr="00730382" w:rsidRDefault="000625F8">
      <w:pPr>
        <w:snapToGrid w:val="0"/>
        <w:spacing w:line="560" w:lineRule="exact"/>
        <w:outlineLvl w:val="0"/>
        <w:rPr>
          <w:rFonts w:ascii="方正黑体_GBK" w:eastAsia="方正黑体_GBK"/>
          <w:sz w:val="40"/>
          <w:szCs w:val="40"/>
        </w:rPr>
      </w:pPr>
    </w:p>
    <w:p w14:paraId="06494280" w14:textId="4536796F" w:rsidR="000625F8" w:rsidRPr="006620B4" w:rsidRDefault="00195A31" w:rsidP="00EE6FEC">
      <w:pPr>
        <w:snapToGrid w:val="0"/>
        <w:spacing w:afterLines="50" w:after="156"/>
        <w:jc w:val="center"/>
        <w:outlineLvl w:val="0"/>
        <w:rPr>
          <w:rFonts w:ascii="Times New Roman" w:eastAsia="方正黑体_GBK" w:hAnsi="Times New Roman" w:cs="Times New Roman"/>
          <w:b/>
          <w:bCs/>
          <w:sz w:val="28"/>
          <w:szCs w:val="28"/>
          <w:lang w:val="en-US"/>
        </w:rPr>
      </w:pPr>
      <w:r w:rsidRPr="00EE6FEC">
        <w:rPr>
          <w:rFonts w:ascii="Times New Roman" w:eastAsia="方正黑体_GBK" w:hAnsi="Times New Roman" w:cs="Times New Roman"/>
          <w:b/>
          <w:bCs/>
          <w:sz w:val="28"/>
          <w:szCs w:val="28"/>
        </w:rPr>
        <w:t xml:space="preserve">Agenda Item </w:t>
      </w:r>
      <w:r w:rsidR="00D00892">
        <w:rPr>
          <w:rFonts w:ascii="Times New Roman" w:eastAsia="方正黑体_GBK" w:hAnsi="Times New Roman" w:cs="Times New Roman" w:hint="eastAsia"/>
          <w:b/>
          <w:bCs/>
          <w:sz w:val="28"/>
          <w:szCs w:val="28"/>
        </w:rPr>
        <w:t>1</w:t>
      </w:r>
      <w:r w:rsidR="00AF4E74">
        <w:rPr>
          <w:rFonts w:ascii="Times New Roman" w:eastAsia="方正黑体_GBK" w:hAnsi="Times New Roman" w:cs="Times New Roman" w:hint="eastAsia"/>
          <w:b/>
          <w:bCs/>
          <w:sz w:val="28"/>
          <w:szCs w:val="28"/>
        </w:rPr>
        <w:t>0</w:t>
      </w:r>
      <w:r w:rsidR="006620B4">
        <w:rPr>
          <w:rFonts w:ascii="Times New Roman" w:eastAsia="方正黑体_GBK" w:hAnsi="Times New Roman" w:cs="Times New Roman"/>
          <w:b/>
          <w:bCs/>
          <w:sz w:val="28"/>
          <w:szCs w:val="28"/>
          <w:lang w:val="en-US"/>
        </w:rPr>
        <w:t>.</w:t>
      </w:r>
      <w:r w:rsidR="006620B4">
        <w:rPr>
          <w:rFonts w:ascii="Times New Roman" w:eastAsia="方正黑体_GBK" w:hAnsi="Times New Roman" w:cs="Times New Roman" w:hint="eastAsia"/>
          <w:b/>
          <w:bCs/>
          <w:sz w:val="28"/>
          <w:szCs w:val="28"/>
          <w:lang w:val="en-US"/>
        </w:rPr>
        <w:t>1</w:t>
      </w:r>
    </w:p>
    <w:p w14:paraId="4388C965" w14:textId="77777777" w:rsidR="000625F8" w:rsidRPr="00EE6FEC" w:rsidRDefault="000625F8" w:rsidP="00EE6FEC">
      <w:pPr>
        <w:snapToGrid w:val="0"/>
        <w:spacing w:afterLines="50" w:after="156"/>
        <w:jc w:val="center"/>
        <w:outlineLvl w:val="0"/>
        <w:rPr>
          <w:rFonts w:ascii="Times New Roman" w:eastAsia="方正黑体_GBK" w:hAnsi="Times New Roman" w:cs="Times New Roman"/>
          <w:b/>
          <w:bCs/>
          <w:sz w:val="24"/>
          <w:szCs w:val="24"/>
        </w:rPr>
      </w:pPr>
    </w:p>
    <w:p w14:paraId="6019EB73" w14:textId="7F088A74" w:rsidR="006620B4" w:rsidRDefault="00A128BE" w:rsidP="000F7527">
      <w:pPr>
        <w:snapToGrid w:val="0"/>
        <w:jc w:val="center"/>
        <w:outlineLvl w:val="0"/>
        <w:rPr>
          <w:rFonts w:ascii="Times New Roman" w:eastAsia="方正黑体_GBK" w:hAnsi="Times New Roman" w:cs="Times New Roman"/>
          <w:b/>
          <w:bCs/>
          <w:sz w:val="24"/>
          <w:szCs w:val="24"/>
          <w:lang w:val="en-US"/>
        </w:rPr>
      </w:pPr>
      <w:r w:rsidRPr="00A128BE">
        <w:rPr>
          <w:rFonts w:ascii="Times New Roman" w:eastAsia="方正黑体_GBK" w:hAnsi="Times New Roman" w:cs="Times New Roman" w:hint="eastAsia"/>
          <w:b/>
          <w:bCs/>
          <w:sz w:val="24"/>
          <w:szCs w:val="24"/>
        </w:rPr>
        <w:t>Consideration</w:t>
      </w:r>
      <w:r w:rsidRPr="00A128BE">
        <w:rPr>
          <w:rFonts w:ascii="Times New Roman" w:eastAsia="方正黑体_GBK" w:hAnsi="Times New Roman" w:cs="Times New Roman"/>
          <w:b/>
          <w:bCs/>
          <w:sz w:val="24"/>
          <w:szCs w:val="24"/>
        </w:rPr>
        <w:t xml:space="preserve"> of the annual work plan and budget of the IMC</w:t>
      </w:r>
      <w:r w:rsidR="006620B4">
        <w:rPr>
          <w:rFonts w:ascii="Times New Roman" w:eastAsia="方正黑体_GBK" w:hAnsi="Times New Roman" w:cs="Times New Roman"/>
          <w:b/>
          <w:bCs/>
          <w:sz w:val="24"/>
          <w:szCs w:val="24"/>
          <w:lang w:val="en-US"/>
        </w:rPr>
        <w:t>:</w:t>
      </w:r>
    </w:p>
    <w:p w14:paraId="23E252CA" w14:textId="50A97C06" w:rsidR="006620B4" w:rsidRPr="006620B4" w:rsidRDefault="00A54F18" w:rsidP="00A128BE">
      <w:pPr>
        <w:snapToGrid w:val="0"/>
        <w:jc w:val="center"/>
        <w:outlineLvl w:val="0"/>
        <w:rPr>
          <w:rFonts w:ascii="Calibri" w:eastAsia="方正黑体_GBK" w:hAnsi="Calibri" w:cs="Calibri"/>
          <w:b/>
          <w:bCs/>
          <w:sz w:val="32"/>
          <w:szCs w:val="32"/>
          <w:lang w:val="en-US"/>
        </w:rPr>
      </w:pPr>
      <w:r>
        <w:rPr>
          <w:rFonts w:ascii="Times New Roman" w:eastAsia="方正黑体_GBK" w:hAnsi="Times New Roman" w:cs="Times New Roman" w:hint="eastAsia"/>
          <w:b/>
          <w:bCs/>
          <w:sz w:val="24"/>
          <w:szCs w:val="24"/>
          <w:lang w:val="en-US"/>
        </w:rPr>
        <w:t>W</w:t>
      </w:r>
      <w:r w:rsidR="006620B4">
        <w:rPr>
          <w:rFonts w:ascii="Times New Roman" w:eastAsia="方正黑体_GBK" w:hAnsi="Times New Roman" w:cs="Times New Roman"/>
          <w:b/>
          <w:bCs/>
          <w:sz w:val="24"/>
          <w:szCs w:val="24"/>
          <w:lang w:val="en-US"/>
        </w:rPr>
        <w:t xml:space="preserve">ork </w:t>
      </w:r>
      <w:r w:rsidR="000F7527">
        <w:rPr>
          <w:rFonts w:ascii="Times New Roman" w:eastAsia="方正黑体_GBK" w:hAnsi="Times New Roman" w:cs="Times New Roman" w:hint="eastAsia"/>
          <w:b/>
          <w:bCs/>
          <w:sz w:val="24"/>
          <w:szCs w:val="24"/>
          <w:lang w:val="en-US"/>
        </w:rPr>
        <w:t>p</w:t>
      </w:r>
      <w:r w:rsidR="006620B4">
        <w:rPr>
          <w:rFonts w:ascii="Times New Roman" w:eastAsia="方正黑体_GBK" w:hAnsi="Times New Roman" w:cs="Times New Roman"/>
          <w:b/>
          <w:bCs/>
          <w:sz w:val="24"/>
          <w:szCs w:val="24"/>
          <w:lang w:val="en-US"/>
        </w:rPr>
        <w:t>lan</w:t>
      </w:r>
      <w:r>
        <w:rPr>
          <w:rFonts w:ascii="Times New Roman" w:eastAsia="方正黑体_GBK" w:hAnsi="Times New Roman" w:cs="Times New Roman" w:hint="eastAsia"/>
          <w:b/>
          <w:bCs/>
          <w:sz w:val="24"/>
          <w:szCs w:val="24"/>
          <w:lang w:val="en-US"/>
        </w:rPr>
        <w:t xml:space="preserve"> of the </w:t>
      </w:r>
      <w:r w:rsidR="005A0D06" w:rsidRPr="005A0D06">
        <w:rPr>
          <w:rFonts w:ascii="Times New Roman" w:eastAsia="方正黑体_GBK" w:hAnsi="Times New Roman" w:cs="Times New Roman"/>
          <w:b/>
          <w:bCs/>
          <w:sz w:val="24"/>
          <w:szCs w:val="24"/>
          <w:lang w:val="en-US"/>
        </w:rPr>
        <w:t>International Mangrove Center</w:t>
      </w:r>
      <w:r>
        <w:rPr>
          <w:rFonts w:ascii="Times New Roman" w:eastAsia="方正黑体_GBK" w:hAnsi="Times New Roman" w:cs="Times New Roman" w:hint="eastAsia"/>
          <w:b/>
          <w:bCs/>
          <w:sz w:val="24"/>
          <w:szCs w:val="24"/>
          <w:lang w:val="en-US"/>
        </w:rPr>
        <w:t xml:space="preserve"> for 2026</w:t>
      </w:r>
    </w:p>
    <w:p w14:paraId="435F75E4" w14:textId="10D73BB5" w:rsidR="002F39A1" w:rsidRPr="00730382" w:rsidRDefault="000F7527" w:rsidP="000F7527">
      <w:pPr>
        <w:tabs>
          <w:tab w:val="left" w:pos="1530"/>
        </w:tabs>
        <w:snapToGrid w:val="0"/>
        <w:outlineLvl w:val="0"/>
        <w:rPr>
          <w:rFonts w:ascii="Calibri" w:eastAsia="方正黑体_GBK" w:hAnsi="Calibri" w:cs="Calibri"/>
          <w:b/>
          <w:bCs/>
          <w:sz w:val="32"/>
          <w:szCs w:val="32"/>
        </w:rPr>
      </w:pPr>
      <w:r>
        <w:rPr>
          <w:rFonts w:ascii="Calibri" w:eastAsia="方正黑体_GBK" w:hAnsi="Calibri" w:cs="Calibri"/>
          <w:b/>
          <w:bCs/>
          <w:sz w:val="32"/>
          <w:szCs w:val="32"/>
        </w:rPr>
        <w:tab/>
      </w:r>
    </w:p>
    <w:tbl>
      <w:tblPr>
        <w:tblStyle w:val="afa"/>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8828"/>
      </w:tblGrid>
      <w:tr w:rsidR="002F39A1" w:rsidRPr="00EE6FEC" w14:paraId="1AE798A8" w14:textId="77777777" w:rsidTr="00EE6FEC">
        <w:tc>
          <w:tcPr>
            <w:tcW w:w="8834" w:type="dxa"/>
          </w:tcPr>
          <w:p w14:paraId="4CED56FF" w14:textId="7797306A" w:rsidR="002F39A1" w:rsidRPr="00EE6FEC" w:rsidRDefault="002F39A1" w:rsidP="00EE6FEC">
            <w:pPr>
              <w:widowControl/>
              <w:snapToGrid w:val="0"/>
              <w:spacing w:afterLines="50" w:after="156"/>
              <w:jc w:val="left"/>
              <w:rPr>
                <w:rFonts w:ascii="Times New Roman" w:eastAsia="方正仿宋_GBK"/>
                <w:sz w:val="24"/>
                <w:szCs w:val="24"/>
              </w:rPr>
            </w:pPr>
            <w:r w:rsidRPr="00EE6FEC">
              <w:rPr>
                <w:rFonts w:ascii="Times New Roman" w:eastAsia="方正仿宋_GBK"/>
                <w:b/>
                <w:bCs/>
                <w:sz w:val="24"/>
                <w:szCs w:val="24"/>
              </w:rPr>
              <w:t xml:space="preserve">The </w:t>
            </w:r>
            <w:r w:rsidR="00D77B60">
              <w:rPr>
                <w:rFonts w:ascii="Times New Roman" w:eastAsia="方正仿宋_GBK"/>
                <w:b/>
                <w:bCs/>
                <w:sz w:val="24"/>
                <w:szCs w:val="24"/>
                <w:lang w:val="en-US"/>
              </w:rPr>
              <w:t>C</w:t>
            </w:r>
            <w:r w:rsidR="00D77B60">
              <w:rPr>
                <w:rFonts w:ascii="Times New Roman" w:eastAsia="方正仿宋_GBK" w:hint="eastAsia"/>
                <w:b/>
                <w:bCs/>
                <w:sz w:val="24"/>
                <w:szCs w:val="24"/>
                <w:lang w:val="en-US"/>
              </w:rPr>
              <w:t>ouncil</w:t>
            </w:r>
            <w:r w:rsidRPr="00EE6FEC">
              <w:rPr>
                <w:rFonts w:ascii="Times New Roman" w:eastAsia="方正仿宋_GBK"/>
                <w:b/>
                <w:bCs/>
                <w:sz w:val="24"/>
                <w:szCs w:val="24"/>
              </w:rPr>
              <w:t xml:space="preserve"> is invited to</w:t>
            </w:r>
            <w:r w:rsidRPr="00EE6FEC">
              <w:rPr>
                <w:rFonts w:ascii="Times New Roman" w:eastAsia="方正仿宋_GBK"/>
                <w:sz w:val="24"/>
                <w:szCs w:val="24"/>
              </w:rPr>
              <w:t>:</w:t>
            </w:r>
          </w:p>
          <w:p w14:paraId="269E1DBD" w14:textId="079A125B" w:rsidR="000A47E3" w:rsidRPr="000A47E3" w:rsidRDefault="00A128BE" w:rsidP="00A36759">
            <w:pPr>
              <w:pStyle w:val="aff1"/>
              <w:widowControl/>
              <w:numPr>
                <w:ilvl w:val="0"/>
                <w:numId w:val="61"/>
              </w:numPr>
              <w:snapToGrid w:val="0"/>
              <w:spacing w:afterLines="50" w:after="156"/>
              <w:ind w:firstLineChars="0"/>
              <w:rPr>
                <w:rFonts w:ascii="Times New Roman" w:eastAsia="方正仿宋_GBK"/>
                <w:sz w:val="24"/>
                <w:szCs w:val="24"/>
              </w:rPr>
            </w:pPr>
            <w:r>
              <w:rPr>
                <w:rFonts w:ascii="Times New Roman" w:eastAsia="方正仿宋_GBK"/>
                <w:sz w:val="24"/>
                <w:szCs w:val="24"/>
                <w:lang w:val="en-US"/>
              </w:rPr>
              <w:t>C</w:t>
            </w:r>
            <w:proofErr w:type="spellStart"/>
            <w:r w:rsidRPr="00A128BE">
              <w:rPr>
                <w:rFonts w:ascii="Times New Roman" w:eastAsia="方正仿宋_GBK"/>
                <w:sz w:val="24"/>
                <w:szCs w:val="24"/>
              </w:rPr>
              <w:t>onsider</w:t>
            </w:r>
            <w:proofErr w:type="spellEnd"/>
            <w:r w:rsidRPr="00A128BE">
              <w:rPr>
                <w:rFonts w:ascii="Times New Roman" w:eastAsia="方正仿宋_GBK"/>
                <w:sz w:val="24"/>
                <w:szCs w:val="24"/>
              </w:rPr>
              <w:t xml:space="preserve"> and </w:t>
            </w:r>
            <w:r w:rsidR="000A47E3">
              <w:rPr>
                <w:rFonts w:ascii="Times New Roman" w:hint="eastAsia"/>
                <w:sz w:val="24"/>
                <w:szCs w:val="24"/>
              </w:rPr>
              <w:t>adop</w:t>
            </w:r>
            <w:r w:rsidR="000A47E3" w:rsidRPr="000A47E3">
              <w:rPr>
                <w:rFonts w:ascii="Times New Roman" w:eastAsia="方正仿宋_GBK" w:hint="eastAsia"/>
                <w:sz w:val="24"/>
                <w:szCs w:val="24"/>
              </w:rPr>
              <w:t>t</w:t>
            </w:r>
            <w:r w:rsidR="000A47E3" w:rsidRPr="000A47E3">
              <w:rPr>
                <w:rFonts w:ascii="Times New Roman" w:eastAsia="方正仿宋_GBK"/>
                <w:sz w:val="24"/>
                <w:szCs w:val="24"/>
              </w:rPr>
              <w:t xml:space="preserve"> </w:t>
            </w:r>
            <w:r w:rsidR="000A47E3" w:rsidRPr="000A47E3">
              <w:rPr>
                <w:rFonts w:ascii="Times New Roman" w:eastAsia="方正仿宋_GBK" w:hint="eastAsia"/>
                <w:sz w:val="24"/>
                <w:szCs w:val="24"/>
              </w:rPr>
              <w:t xml:space="preserve">the </w:t>
            </w:r>
            <w:r w:rsidR="00A54F18" w:rsidRPr="00A54F18">
              <w:rPr>
                <w:rFonts w:ascii="Times New Roman" w:eastAsia="方正仿宋_GBK"/>
                <w:i/>
                <w:iCs/>
                <w:sz w:val="24"/>
                <w:szCs w:val="24"/>
              </w:rPr>
              <w:t xml:space="preserve">Work plan of the </w:t>
            </w:r>
            <w:r w:rsidR="005A0D06">
              <w:rPr>
                <w:rFonts w:ascii="Times New Roman" w:eastAsia="方正仿宋_GBK" w:hint="eastAsia"/>
                <w:i/>
                <w:iCs/>
                <w:sz w:val="24"/>
                <w:szCs w:val="24"/>
              </w:rPr>
              <w:t xml:space="preserve">International </w:t>
            </w:r>
            <w:r w:rsidR="00A54F18">
              <w:rPr>
                <w:rFonts w:ascii="Times New Roman" w:eastAsia="方正仿宋_GBK" w:hint="eastAsia"/>
                <w:i/>
                <w:iCs/>
                <w:sz w:val="24"/>
                <w:szCs w:val="24"/>
              </w:rPr>
              <w:t>M</w:t>
            </w:r>
            <w:r w:rsidR="005A0D06">
              <w:rPr>
                <w:rFonts w:ascii="Times New Roman" w:eastAsia="方正仿宋_GBK" w:hint="eastAsia"/>
                <w:i/>
                <w:iCs/>
                <w:sz w:val="24"/>
                <w:szCs w:val="24"/>
              </w:rPr>
              <w:t xml:space="preserve">angrove </w:t>
            </w:r>
            <w:proofErr w:type="spellStart"/>
            <w:r w:rsidR="00A54F18">
              <w:rPr>
                <w:rFonts w:ascii="Times New Roman" w:eastAsia="方正仿宋_GBK" w:hint="eastAsia"/>
                <w:i/>
                <w:iCs/>
                <w:sz w:val="24"/>
                <w:szCs w:val="24"/>
              </w:rPr>
              <w:t>C</w:t>
            </w:r>
            <w:r w:rsidR="005A0D06">
              <w:rPr>
                <w:rFonts w:ascii="Times New Roman" w:eastAsia="方正仿宋_GBK" w:hint="eastAsia"/>
                <w:i/>
                <w:iCs/>
                <w:sz w:val="24"/>
                <w:szCs w:val="24"/>
              </w:rPr>
              <w:t>enter</w:t>
            </w:r>
            <w:proofErr w:type="spellEnd"/>
            <w:r w:rsidR="00A54F18" w:rsidRPr="00A54F18">
              <w:rPr>
                <w:rFonts w:ascii="Times New Roman" w:eastAsia="方正仿宋_GBK"/>
                <w:i/>
                <w:iCs/>
                <w:sz w:val="24"/>
                <w:szCs w:val="24"/>
              </w:rPr>
              <w:t xml:space="preserve"> for 2026</w:t>
            </w:r>
            <w:r w:rsidR="000A47E3" w:rsidRPr="000F7527">
              <w:rPr>
                <w:rFonts w:ascii="Times New Roman" w:eastAsia="方正仿宋_GBK"/>
                <w:sz w:val="24"/>
                <w:szCs w:val="24"/>
              </w:rPr>
              <w:t>.</w:t>
            </w:r>
          </w:p>
        </w:tc>
      </w:tr>
    </w:tbl>
    <w:p w14:paraId="643EE61C" w14:textId="77777777" w:rsidR="002F39A1" w:rsidRPr="00EE6FEC" w:rsidRDefault="002F39A1" w:rsidP="00EE6FEC">
      <w:pPr>
        <w:pStyle w:val="aff5"/>
        <w:snapToGrid w:val="0"/>
        <w:spacing w:afterLines="50" w:after="156"/>
        <w:rPr>
          <w:rFonts w:ascii="Times New Roman" w:hAnsi="Times New Roman" w:cs="Times New Roman"/>
          <w:b w:val="0"/>
          <w:bCs w:val="0"/>
          <w:sz w:val="30"/>
          <w:szCs w:val="30"/>
        </w:rPr>
      </w:pPr>
    </w:p>
    <w:p w14:paraId="5209CE09" w14:textId="7FD1EA51" w:rsidR="004925A8" w:rsidRPr="00EE6FEC" w:rsidRDefault="00A7144F" w:rsidP="000F7527">
      <w:pPr>
        <w:widowControl/>
        <w:snapToGrid w:val="0"/>
        <w:spacing w:afterLines="50" w:after="156"/>
        <w:jc w:val="left"/>
        <w:rPr>
          <w:rFonts w:ascii="Times New Roman" w:eastAsia="方正仿宋_GBK" w:hAnsi="Times New Roman" w:cs="Times New Roman"/>
          <w:sz w:val="24"/>
          <w:szCs w:val="24"/>
        </w:rPr>
      </w:pPr>
      <w:r w:rsidRPr="00EE6FEC">
        <w:rPr>
          <w:rFonts w:ascii="Times New Roman" w:eastAsia="方正仿宋_GBK" w:hAnsi="Times New Roman" w:cs="Times New Roman" w:hint="eastAsia"/>
          <w:b/>
          <w:bCs/>
          <w:sz w:val="24"/>
          <w:szCs w:val="24"/>
        </w:rPr>
        <w:t>Note</w:t>
      </w:r>
    </w:p>
    <w:p w14:paraId="26C83555" w14:textId="4355D103" w:rsidR="00CA0806" w:rsidRPr="00CA0806" w:rsidRDefault="002F39A1" w:rsidP="000F7527">
      <w:pPr>
        <w:pStyle w:val="aff1"/>
        <w:widowControl/>
        <w:numPr>
          <w:ilvl w:val="0"/>
          <w:numId w:val="63"/>
        </w:numPr>
        <w:snapToGrid w:val="0"/>
        <w:spacing w:afterLines="50" w:after="156"/>
        <w:ind w:firstLineChars="0"/>
        <w:jc w:val="left"/>
        <w:rPr>
          <w:rFonts w:ascii="Times New Roman" w:eastAsia="方正仿宋_GBK" w:hAnsi="Times New Roman" w:cs="Times New Roman"/>
          <w:sz w:val="24"/>
          <w:szCs w:val="24"/>
        </w:rPr>
      </w:pPr>
      <w:r w:rsidRPr="00A128BE">
        <w:rPr>
          <w:rFonts w:ascii="Times New Roman" w:eastAsia="方正仿宋_GBK" w:hAnsi="Times New Roman" w:cs="Times New Roman"/>
          <w:sz w:val="24"/>
          <w:szCs w:val="24"/>
        </w:rPr>
        <w:t>P</w:t>
      </w:r>
      <w:r w:rsidR="00B276C9" w:rsidRPr="00A128BE">
        <w:rPr>
          <w:rFonts w:ascii="Times New Roman" w:eastAsia="方正仿宋_GBK" w:hAnsi="Times New Roman" w:cs="Times New Roman"/>
          <w:sz w:val="24"/>
          <w:szCs w:val="24"/>
        </w:rPr>
        <w:t xml:space="preserve">ursuant to </w:t>
      </w:r>
      <w:r w:rsidR="000F7527" w:rsidRPr="00A128BE">
        <w:rPr>
          <w:rFonts w:ascii="Times New Roman" w:eastAsia="方正仿宋_GBK" w:hAnsi="Times New Roman" w:cs="Times New Roman"/>
          <w:sz w:val="24"/>
          <w:szCs w:val="24"/>
        </w:rPr>
        <w:t xml:space="preserve">paragraph 2.c </w:t>
      </w:r>
      <w:r w:rsidR="000F7527">
        <w:rPr>
          <w:rFonts w:ascii="Times New Roman" w:eastAsia="方正仿宋_GBK" w:hAnsi="Times New Roman" w:cs="Times New Roman" w:hint="eastAsia"/>
          <w:sz w:val="24"/>
          <w:szCs w:val="24"/>
        </w:rPr>
        <w:t xml:space="preserve">of </w:t>
      </w:r>
      <w:r w:rsidR="00A128BE" w:rsidRPr="00A128BE">
        <w:rPr>
          <w:rFonts w:ascii="Times New Roman" w:eastAsia="方正仿宋_GBK" w:hAnsi="Times New Roman" w:cs="Times New Roman"/>
          <w:sz w:val="24"/>
          <w:szCs w:val="24"/>
        </w:rPr>
        <w:t>Article VI</w:t>
      </w:r>
      <w:r w:rsidR="000F7527">
        <w:rPr>
          <w:rFonts w:ascii="Times New Roman" w:eastAsia="方正仿宋_GBK" w:hAnsi="Times New Roman" w:cs="Times New Roman" w:hint="eastAsia"/>
          <w:sz w:val="24"/>
          <w:szCs w:val="24"/>
        </w:rPr>
        <w:t xml:space="preserve"> o</w:t>
      </w:r>
      <w:r w:rsidR="00A128BE" w:rsidRPr="00A128BE">
        <w:rPr>
          <w:rFonts w:ascii="Times New Roman" w:eastAsia="方正仿宋_GBK" w:hAnsi="Times New Roman" w:cs="Times New Roman"/>
          <w:sz w:val="24"/>
          <w:szCs w:val="24"/>
        </w:rPr>
        <w:t xml:space="preserve">f the </w:t>
      </w:r>
      <w:r w:rsidR="00CD748F" w:rsidRPr="00CD748F">
        <w:rPr>
          <w:rFonts w:ascii="Times New Roman" w:eastAsia="方正仿宋_GBK" w:hAnsi="Times New Roman" w:cs="Times New Roman"/>
          <w:sz w:val="24"/>
          <w:szCs w:val="24"/>
        </w:rPr>
        <w:t>Establishment Agreement</w:t>
      </w:r>
      <w:r w:rsidR="00A128BE" w:rsidRPr="00A128BE">
        <w:rPr>
          <w:rFonts w:ascii="Times New Roman" w:eastAsia="方正仿宋_GBK" w:hAnsi="Times New Roman" w:cs="Times New Roman"/>
          <w:sz w:val="24"/>
          <w:szCs w:val="24"/>
        </w:rPr>
        <w:t>, the Council shall approve the annual work plan</w:t>
      </w:r>
      <w:r w:rsidR="00CA0806">
        <w:rPr>
          <w:rFonts w:ascii="Times New Roman" w:eastAsia="方正仿宋_GBK" w:hAnsi="Times New Roman" w:cs="Times New Roman"/>
          <w:sz w:val="24"/>
          <w:szCs w:val="24"/>
          <w:lang w:val="en-US"/>
        </w:rPr>
        <w:t xml:space="preserve"> of the I</w:t>
      </w:r>
      <w:r w:rsidR="000F7527">
        <w:rPr>
          <w:rFonts w:ascii="Times New Roman" w:eastAsia="方正仿宋_GBK" w:hAnsi="Times New Roman" w:cs="Times New Roman" w:hint="eastAsia"/>
          <w:sz w:val="24"/>
          <w:szCs w:val="24"/>
          <w:lang w:val="en-US"/>
        </w:rPr>
        <w:t>MC</w:t>
      </w:r>
      <w:r w:rsidR="00CA0806">
        <w:rPr>
          <w:rFonts w:ascii="Times New Roman" w:eastAsia="方正仿宋_GBK" w:hAnsi="Times New Roman" w:cs="Times New Roman"/>
          <w:sz w:val="24"/>
          <w:szCs w:val="24"/>
          <w:lang w:val="en-US"/>
        </w:rPr>
        <w:t>.</w:t>
      </w:r>
    </w:p>
    <w:p w14:paraId="093A07CC" w14:textId="0E382841" w:rsidR="00CA0806" w:rsidRPr="000F7527" w:rsidRDefault="00CA0806" w:rsidP="000F7527">
      <w:pPr>
        <w:pStyle w:val="aff1"/>
        <w:widowControl/>
        <w:numPr>
          <w:ilvl w:val="0"/>
          <w:numId w:val="63"/>
        </w:numPr>
        <w:snapToGrid w:val="0"/>
        <w:spacing w:afterLines="50" w:after="156"/>
        <w:ind w:firstLineChars="0"/>
        <w:jc w:val="left"/>
        <w:rPr>
          <w:rFonts w:ascii="Times New Roman" w:eastAsia="方正仿宋_GBK" w:hAnsi="Times New Roman" w:cs="Times New Roman"/>
          <w:sz w:val="24"/>
          <w:szCs w:val="24"/>
        </w:rPr>
      </w:pPr>
      <w:r w:rsidRPr="00CA0806">
        <w:rPr>
          <w:rFonts w:ascii="Times New Roman" w:eastAsia="方正仿宋_GBK" w:hAnsi="Times New Roman" w:cs="Times New Roman"/>
          <w:sz w:val="24"/>
          <w:szCs w:val="24"/>
        </w:rPr>
        <w:t>T</w:t>
      </w:r>
      <w:r w:rsidRPr="000F7527">
        <w:rPr>
          <w:rFonts w:ascii="Times New Roman" w:eastAsia="方正仿宋_GBK" w:hAnsi="Times New Roman" w:cs="Times New Roman"/>
          <w:sz w:val="24"/>
          <w:szCs w:val="24"/>
        </w:rPr>
        <w:t xml:space="preserve">he </w:t>
      </w:r>
      <w:r w:rsidR="000F7527" w:rsidRPr="000F7527">
        <w:rPr>
          <w:rFonts w:ascii="Times New Roman" w:eastAsia="方正仿宋_GBK" w:hAnsi="Times New Roman" w:cs="Times New Roman" w:hint="eastAsia"/>
          <w:sz w:val="24"/>
          <w:szCs w:val="24"/>
        </w:rPr>
        <w:t>w</w:t>
      </w:r>
      <w:r w:rsidRPr="000F7527">
        <w:rPr>
          <w:rFonts w:ascii="Times New Roman" w:eastAsia="方正仿宋_GBK" w:hAnsi="Times New Roman" w:cs="Times New Roman"/>
          <w:sz w:val="24"/>
          <w:szCs w:val="24"/>
        </w:rPr>
        <w:t xml:space="preserve">ork </w:t>
      </w:r>
      <w:r w:rsidR="000F7527" w:rsidRPr="000F7527">
        <w:rPr>
          <w:rFonts w:ascii="Times New Roman" w:eastAsia="方正仿宋_GBK" w:hAnsi="Times New Roman" w:cs="Times New Roman" w:hint="eastAsia"/>
          <w:sz w:val="24"/>
          <w:szCs w:val="24"/>
        </w:rPr>
        <w:t>p</w:t>
      </w:r>
      <w:r w:rsidRPr="000F7527">
        <w:rPr>
          <w:rFonts w:ascii="Times New Roman" w:eastAsia="方正仿宋_GBK" w:hAnsi="Times New Roman" w:cs="Times New Roman"/>
          <w:sz w:val="24"/>
          <w:szCs w:val="24"/>
        </w:rPr>
        <w:t>lan</w:t>
      </w:r>
      <w:r w:rsidR="000F7527">
        <w:rPr>
          <w:rFonts w:ascii="Times New Roman" w:eastAsia="方正仿宋_GBK" w:hAnsi="Times New Roman" w:cs="Times New Roman" w:hint="eastAsia"/>
          <w:sz w:val="24"/>
          <w:szCs w:val="24"/>
        </w:rPr>
        <w:t xml:space="preserve"> </w:t>
      </w:r>
      <w:r w:rsidR="000F7527" w:rsidRPr="000F7527">
        <w:rPr>
          <w:rFonts w:ascii="Times New Roman" w:eastAsia="方正仿宋_GBK" w:hAnsi="Times New Roman" w:cs="Times New Roman"/>
          <w:sz w:val="24"/>
          <w:szCs w:val="24"/>
        </w:rPr>
        <w:t>has been prepared</w:t>
      </w:r>
      <w:r w:rsidRPr="00CA0806">
        <w:rPr>
          <w:rFonts w:ascii="Times New Roman" w:eastAsia="方正仿宋_GBK" w:hAnsi="Times New Roman" w:cs="Times New Roman"/>
          <w:sz w:val="24"/>
          <w:szCs w:val="24"/>
        </w:rPr>
        <w:t xml:space="preserve"> in alignment with the </w:t>
      </w:r>
      <w:r w:rsidR="000F7527" w:rsidRPr="000F7527">
        <w:rPr>
          <w:rFonts w:ascii="Times New Roman" w:eastAsia="方正仿宋_GBK" w:hAnsi="Times New Roman" w:cs="Times New Roman"/>
          <w:sz w:val="24"/>
          <w:szCs w:val="24"/>
        </w:rPr>
        <w:t>four objectives</w:t>
      </w:r>
      <w:r w:rsidR="000F7527">
        <w:rPr>
          <w:rFonts w:ascii="Times New Roman" w:eastAsia="方正仿宋_GBK" w:hAnsi="Times New Roman" w:cs="Times New Roman" w:hint="eastAsia"/>
          <w:sz w:val="24"/>
          <w:szCs w:val="24"/>
        </w:rPr>
        <w:t xml:space="preserve"> of the </w:t>
      </w:r>
      <w:r>
        <w:rPr>
          <w:rFonts w:ascii="Times New Roman" w:eastAsia="方正仿宋_GBK" w:hAnsi="Times New Roman" w:cs="Times New Roman"/>
          <w:sz w:val="24"/>
          <w:szCs w:val="24"/>
          <w:lang w:val="en-US"/>
        </w:rPr>
        <w:t>IMC</w:t>
      </w:r>
      <w:r w:rsidRPr="00CA0806">
        <w:rPr>
          <w:rFonts w:ascii="Times New Roman" w:eastAsia="方正仿宋_GBK" w:hAnsi="Times New Roman" w:cs="Times New Roman"/>
          <w:sz w:val="24"/>
          <w:szCs w:val="24"/>
        </w:rPr>
        <w:t xml:space="preserve"> and </w:t>
      </w:r>
      <w:proofErr w:type="gramStart"/>
      <w:r w:rsidRPr="00CA0806">
        <w:rPr>
          <w:rFonts w:ascii="Times New Roman" w:eastAsia="方正仿宋_GBK" w:hAnsi="Times New Roman" w:cs="Times New Roman"/>
          <w:sz w:val="24"/>
          <w:szCs w:val="24"/>
        </w:rPr>
        <w:t>takes into account</w:t>
      </w:r>
      <w:proofErr w:type="gramEnd"/>
      <w:r w:rsidRPr="00CA0806">
        <w:rPr>
          <w:rFonts w:ascii="Times New Roman" w:eastAsia="方正仿宋_GBK" w:hAnsi="Times New Roman" w:cs="Times New Roman"/>
          <w:sz w:val="24"/>
          <w:szCs w:val="24"/>
        </w:rPr>
        <w:t xml:space="preserve"> the need</w:t>
      </w:r>
      <w:r w:rsidR="00DF4A1C">
        <w:rPr>
          <w:rFonts w:ascii="Times New Roman" w:eastAsia="方正仿宋_GBK" w:hAnsi="Times New Roman" w:cs="Times New Roman" w:hint="eastAsia"/>
          <w:sz w:val="24"/>
          <w:szCs w:val="24"/>
        </w:rPr>
        <w:t>s</w:t>
      </w:r>
      <w:r w:rsidRPr="00CA0806">
        <w:rPr>
          <w:rFonts w:ascii="Times New Roman" w:eastAsia="方正仿宋_GBK" w:hAnsi="Times New Roman" w:cs="Times New Roman"/>
          <w:sz w:val="24"/>
          <w:szCs w:val="24"/>
        </w:rPr>
        <w:t xml:space="preserve"> </w:t>
      </w:r>
      <w:r w:rsidR="000F7527">
        <w:rPr>
          <w:rFonts w:ascii="Times New Roman" w:eastAsia="方正仿宋_GBK" w:hAnsi="Times New Roman" w:cs="Times New Roman" w:hint="eastAsia"/>
          <w:sz w:val="24"/>
          <w:szCs w:val="24"/>
        </w:rPr>
        <w:t>of</w:t>
      </w:r>
      <w:r w:rsidRPr="00CA0806">
        <w:rPr>
          <w:rFonts w:ascii="Times New Roman" w:eastAsia="方正仿宋_GBK" w:hAnsi="Times New Roman" w:cs="Times New Roman"/>
          <w:sz w:val="24"/>
          <w:szCs w:val="24"/>
        </w:rPr>
        <w:t xml:space="preserve"> institutional development and </w:t>
      </w:r>
      <w:r w:rsidR="000F7527" w:rsidRPr="000F7527">
        <w:rPr>
          <w:rFonts w:ascii="Times New Roman" w:eastAsia="方正仿宋_GBK" w:hAnsi="Times New Roman" w:cs="Times New Roman"/>
          <w:sz w:val="24"/>
          <w:szCs w:val="24"/>
        </w:rPr>
        <w:t xml:space="preserve">operation </w:t>
      </w:r>
      <w:r w:rsidRPr="00CA0806">
        <w:rPr>
          <w:rFonts w:ascii="Times New Roman" w:eastAsia="方正仿宋_GBK" w:hAnsi="Times New Roman" w:cs="Times New Roman"/>
          <w:sz w:val="24"/>
          <w:szCs w:val="24"/>
        </w:rPr>
        <w:t xml:space="preserve">during the early stage of the </w:t>
      </w:r>
      <w:r>
        <w:rPr>
          <w:rFonts w:ascii="Times New Roman" w:eastAsia="方正仿宋_GBK" w:hAnsi="Times New Roman" w:cs="Times New Roman"/>
          <w:sz w:val="24"/>
          <w:szCs w:val="24"/>
        </w:rPr>
        <w:t>IMC</w:t>
      </w:r>
      <w:r w:rsidRPr="00CA0806">
        <w:rPr>
          <w:rFonts w:ascii="Times New Roman" w:eastAsia="方正仿宋_GBK" w:hAnsi="Times New Roman" w:cs="Times New Roman"/>
          <w:sz w:val="24"/>
          <w:szCs w:val="24"/>
        </w:rPr>
        <w:t>’s establishment. It consists of five sections</w:t>
      </w:r>
      <w:r w:rsidR="00DF4A1C">
        <w:rPr>
          <w:rFonts w:ascii="Times New Roman" w:eastAsia="方正仿宋_GBK" w:hAnsi="Times New Roman" w:cs="Times New Roman" w:hint="eastAsia"/>
          <w:sz w:val="24"/>
          <w:szCs w:val="24"/>
        </w:rPr>
        <w:t xml:space="preserve"> and</w:t>
      </w:r>
      <w:r w:rsidRPr="00CA0806">
        <w:rPr>
          <w:rFonts w:ascii="Times New Roman" w:eastAsia="方正仿宋_GBK" w:hAnsi="Times New Roman" w:cs="Times New Roman"/>
          <w:sz w:val="24"/>
          <w:szCs w:val="24"/>
        </w:rPr>
        <w:t xml:space="preserve"> 17 specific activities</w:t>
      </w:r>
      <w:r w:rsidR="000F7527">
        <w:rPr>
          <w:rFonts w:ascii="Times New Roman" w:eastAsia="方正仿宋_GBK" w:hAnsi="Times New Roman" w:cs="Times New Roman" w:hint="eastAsia"/>
          <w:sz w:val="24"/>
          <w:szCs w:val="24"/>
        </w:rPr>
        <w:t>, covering</w:t>
      </w:r>
      <w:r w:rsidRPr="00CA0806">
        <w:rPr>
          <w:rFonts w:ascii="Times New Roman" w:eastAsia="方正仿宋_GBK" w:hAnsi="Times New Roman" w:cs="Times New Roman"/>
          <w:sz w:val="24"/>
          <w:szCs w:val="24"/>
        </w:rPr>
        <w:t xml:space="preserve"> knowledge sharing and </w:t>
      </w:r>
      <w:r>
        <w:rPr>
          <w:rFonts w:ascii="Times New Roman" w:eastAsia="方正仿宋_GBK" w:hAnsi="Times New Roman" w:cs="Times New Roman"/>
          <w:sz w:val="24"/>
          <w:szCs w:val="24"/>
        </w:rPr>
        <w:t>joint</w:t>
      </w:r>
      <w:r w:rsidRPr="00CA0806">
        <w:rPr>
          <w:rFonts w:ascii="Times New Roman" w:eastAsia="方正仿宋_GBK" w:hAnsi="Times New Roman" w:cs="Times New Roman"/>
          <w:sz w:val="24"/>
          <w:szCs w:val="24"/>
        </w:rPr>
        <w:t xml:space="preserve"> research; technology transfer, scientific and techn</w:t>
      </w:r>
      <w:r>
        <w:rPr>
          <w:rFonts w:ascii="Times New Roman" w:eastAsia="方正仿宋_GBK" w:hAnsi="Times New Roman" w:cs="Times New Roman"/>
          <w:sz w:val="24"/>
          <w:szCs w:val="24"/>
        </w:rPr>
        <w:t>i</w:t>
      </w:r>
      <w:r w:rsidRPr="00CA0806">
        <w:rPr>
          <w:rFonts w:ascii="Times New Roman" w:eastAsia="方正仿宋_GBK" w:hAnsi="Times New Roman" w:cs="Times New Roman"/>
          <w:sz w:val="24"/>
          <w:szCs w:val="24"/>
        </w:rPr>
        <w:t>cal cooperation and training; mechanisms for education, information</w:t>
      </w:r>
      <w:r>
        <w:rPr>
          <w:rFonts w:ascii="Times New Roman" w:eastAsia="方正仿宋_GBK" w:hAnsi="Times New Roman" w:cs="Times New Roman"/>
          <w:sz w:val="24"/>
          <w:szCs w:val="24"/>
        </w:rPr>
        <w:t xml:space="preserve">, communication </w:t>
      </w:r>
      <w:r w:rsidRPr="00CA0806">
        <w:rPr>
          <w:rFonts w:ascii="Times New Roman" w:eastAsia="方正仿宋_GBK" w:hAnsi="Times New Roman" w:cs="Times New Roman"/>
          <w:sz w:val="24"/>
          <w:szCs w:val="24"/>
        </w:rPr>
        <w:t xml:space="preserve">and public awareness; capacity building and pilot projects; and institutional development of the </w:t>
      </w:r>
      <w:r>
        <w:rPr>
          <w:rFonts w:ascii="Times New Roman" w:eastAsia="方正仿宋_GBK" w:hAnsi="Times New Roman" w:cs="Times New Roman"/>
          <w:sz w:val="24"/>
          <w:szCs w:val="24"/>
        </w:rPr>
        <w:t>IMC</w:t>
      </w:r>
      <w:r w:rsidRPr="00CA0806">
        <w:rPr>
          <w:rFonts w:ascii="Times New Roman" w:eastAsia="方正仿宋_GBK" w:hAnsi="Times New Roman" w:cs="Times New Roman"/>
          <w:sz w:val="24"/>
          <w:szCs w:val="24"/>
        </w:rPr>
        <w:t xml:space="preserve">. </w:t>
      </w:r>
      <w:r w:rsidR="000F7527" w:rsidRPr="000F7527">
        <w:rPr>
          <w:rFonts w:ascii="Times New Roman" w:eastAsia="方正仿宋_GBK" w:hAnsi="Times New Roman" w:cs="Times New Roman"/>
          <w:sz w:val="24"/>
          <w:szCs w:val="24"/>
        </w:rPr>
        <w:t xml:space="preserve">The </w:t>
      </w:r>
      <w:r w:rsidR="000F7527">
        <w:rPr>
          <w:rFonts w:ascii="Times New Roman" w:eastAsia="方正仿宋_GBK" w:hAnsi="Times New Roman" w:cs="Times New Roman" w:hint="eastAsia"/>
          <w:sz w:val="24"/>
          <w:szCs w:val="24"/>
        </w:rPr>
        <w:t>w</w:t>
      </w:r>
      <w:r w:rsidR="000F7527" w:rsidRPr="000F7527">
        <w:rPr>
          <w:rFonts w:ascii="Times New Roman" w:eastAsia="方正仿宋_GBK" w:hAnsi="Times New Roman" w:cs="Times New Roman"/>
          <w:sz w:val="24"/>
          <w:szCs w:val="24"/>
        </w:rPr>
        <w:t>ork</w:t>
      </w:r>
      <w:r w:rsidR="000F7527">
        <w:rPr>
          <w:rFonts w:ascii="Times New Roman" w:eastAsia="方正仿宋_GBK" w:hAnsi="Times New Roman" w:cs="Times New Roman" w:hint="eastAsia"/>
          <w:sz w:val="24"/>
          <w:szCs w:val="24"/>
        </w:rPr>
        <w:t xml:space="preserve"> plan</w:t>
      </w:r>
      <w:r w:rsidRPr="00CA0806">
        <w:rPr>
          <w:rFonts w:ascii="Times New Roman" w:eastAsia="方正仿宋_GBK" w:hAnsi="Times New Roman" w:cs="Times New Roman"/>
          <w:sz w:val="24"/>
          <w:szCs w:val="24"/>
        </w:rPr>
        <w:t xml:space="preserve"> also specifies the expected outcomes, </w:t>
      </w:r>
      <w:r w:rsidR="000F7527">
        <w:rPr>
          <w:rFonts w:ascii="Times New Roman" w:eastAsia="方正仿宋_GBK" w:hAnsi="Times New Roman" w:cs="Times New Roman" w:hint="eastAsia"/>
          <w:sz w:val="24"/>
          <w:szCs w:val="24"/>
        </w:rPr>
        <w:t>i</w:t>
      </w:r>
      <w:r w:rsidRPr="00CA0806">
        <w:rPr>
          <w:rFonts w:ascii="Times New Roman" w:eastAsia="方正仿宋_GBK" w:hAnsi="Times New Roman" w:cs="Times New Roman"/>
          <w:sz w:val="24"/>
          <w:szCs w:val="24"/>
        </w:rPr>
        <w:t>ndicators</w:t>
      </w:r>
      <w:r w:rsidR="000F7527">
        <w:rPr>
          <w:rFonts w:ascii="Times New Roman" w:eastAsia="方正仿宋_GBK" w:hAnsi="Times New Roman" w:cs="Times New Roman" w:hint="eastAsia"/>
          <w:sz w:val="24"/>
          <w:szCs w:val="24"/>
        </w:rPr>
        <w:t xml:space="preserve"> and</w:t>
      </w:r>
      <w:r w:rsidRPr="00CA0806">
        <w:rPr>
          <w:rFonts w:ascii="Times New Roman" w:eastAsia="方正仿宋_GBK" w:hAnsi="Times New Roman" w:cs="Times New Roman"/>
          <w:sz w:val="24"/>
          <w:szCs w:val="24"/>
        </w:rPr>
        <w:t xml:space="preserve"> means of verification</w:t>
      </w:r>
      <w:r w:rsidR="000F7527" w:rsidRPr="000F7527">
        <w:t xml:space="preserve"> </w:t>
      </w:r>
      <w:r w:rsidR="000F7527" w:rsidRPr="000F7527">
        <w:rPr>
          <w:rFonts w:ascii="Times New Roman" w:eastAsia="方正仿宋_GBK" w:hAnsi="Times New Roman" w:cs="Times New Roman"/>
          <w:sz w:val="24"/>
          <w:szCs w:val="24"/>
        </w:rPr>
        <w:t>for each activity</w:t>
      </w:r>
      <w:r w:rsidRPr="00CA0806">
        <w:rPr>
          <w:rFonts w:ascii="Times New Roman" w:eastAsia="方正仿宋_GBK" w:hAnsi="Times New Roman" w:cs="Times New Roman"/>
          <w:sz w:val="24"/>
          <w:szCs w:val="24"/>
        </w:rPr>
        <w:t xml:space="preserve">, </w:t>
      </w:r>
      <w:r w:rsidR="00B8232F">
        <w:rPr>
          <w:rFonts w:ascii="Times New Roman" w:eastAsia="方正仿宋_GBK" w:hAnsi="Times New Roman" w:cs="Times New Roman"/>
          <w:sz w:val="24"/>
          <w:szCs w:val="24"/>
        </w:rPr>
        <w:t xml:space="preserve">and </w:t>
      </w:r>
      <w:r w:rsidR="000F7527">
        <w:rPr>
          <w:rFonts w:ascii="Times New Roman" w:eastAsia="方正仿宋_GBK" w:hAnsi="Times New Roman" w:cs="Times New Roman" w:hint="eastAsia"/>
          <w:sz w:val="24"/>
          <w:szCs w:val="24"/>
        </w:rPr>
        <w:t xml:space="preserve">its </w:t>
      </w:r>
      <w:r w:rsidR="00B8232F" w:rsidRPr="00B8232F">
        <w:rPr>
          <w:rFonts w:ascii="Times New Roman" w:eastAsia="方正仿宋_GBK" w:hAnsi="Times New Roman" w:cs="Times New Roman"/>
          <w:sz w:val="24"/>
          <w:szCs w:val="24"/>
        </w:rPr>
        <w:t>links to other global environmental conventions, frameworks and agreements</w:t>
      </w:r>
      <w:r w:rsidR="00B8232F">
        <w:rPr>
          <w:rFonts w:ascii="Times New Roman" w:eastAsia="方正仿宋_GBK" w:hAnsi="Times New Roman" w:cs="Times New Roman"/>
          <w:sz w:val="24"/>
          <w:szCs w:val="24"/>
        </w:rPr>
        <w:t xml:space="preserve">. </w:t>
      </w:r>
      <w:r w:rsidRPr="000F7527">
        <w:rPr>
          <w:rFonts w:ascii="Times New Roman" w:eastAsia="方正仿宋_GBK" w:hAnsi="Times New Roman" w:cs="Times New Roman"/>
          <w:sz w:val="24"/>
          <w:szCs w:val="24"/>
        </w:rPr>
        <w:t xml:space="preserve">The </w:t>
      </w:r>
      <w:r w:rsidR="000F7527" w:rsidRPr="000F7527">
        <w:rPr>
          <w:rFonts w:ascii="Times New Roman" w:eastAsia="方正仿宋_GBK" w:hAnsi="Times New Roman" w:cs="Times New Roman" w:hint="eastAsia"/>
          <w:sz w:val="24"/>
          <w:szCs w:val="24"/>
        </w:rPr>
        <w:t>w</w:t>
      </w:r>
      <w:r w:rsidRPr="000F7527">
        <w:rPr>
          <w:rFonts w:ascii="Times New Roman" w:eastAsia="方正仿宋_GBK" w:hAnsi="Times New Roman" w:cs="Times New Roman"/>
          <w:sz w:val="24"/>
          <w:szCs w:val="24"/>
        </w:rPr>
        <w:t xml:space="preserve">ork </w:t>
      </w:r>
      <w:r w:rsidR="000F7527" w:rsidRPr="000F7527">
        <w:rPr>
          <w:rFonts w:ascii="Times New Roman" w:eastAsia="方正仿宋_GBK" w:hAnsi="Times New Roman" w:cs="Times New Roman" w:hint="eastAsia"/>
          <w:sz w:val="24"/>
          <w:szCs w:val="24"/>
        </w:rPr>
        <w:t>p</w:t>
      </w:r>
      <w:r w:rsidRPr="000F7527">
        <w:rPr>
          <w:rFonts w:ascii="Times New Roman" w:eastAsia="方正仿宋_GBK" w:hAnsi="Times New Roman" w:cs="Times New Roman"/>
          <w:sz w:val="24"/>
          <w:szCs w:val="24"/>
        </w:rPr>
        <w:t>lan shall be implemented upon approval by the Council.</w:t>
      </w:r>
    </w:p>
    <w:p w14:paraId="736CA531" w14:textId="77777777" w:rsidR="003B1C95" w:rsidRPr="00B276C9" w:rsidRDefault="003B1C95" w:rsidP="0002260B">
      <w:pPr>
        <w:widowControl/>
        <w:snapToGrid w:val="0"/>
        <w:spacing w:afterLines="50" w:after="156"/>
        <w:jc w:val="left"/>
        <w:rPr>
          <w:rFonts w:ascii="Times New Roman" w:eastAsia="方正仿宋_GBK" w:hAnsi="Times New Roman" w:cs="Times New Roman"/>
          <w:sz w:val="24"/>
          <w:szCs w:val="24"/>
        </w:rPr>
      </w:pPr>
    </w:p>
    <w:p w14:paraId="68B21251" w14:textId="77777777" w:rsidR="003B1C95" w:rsidRPr="00A54F18" w:rsidRDefault="003B1C95" w:rsidP="0002260B">
      <w:pPr>
        <w:widowControl/>
        <w:snapToGrid w:val="0"/>
        <w:spacing w:afterLines="50" w:after="156"/>
        <w:jc w:val="left"/>
        <w:rPr>
          <w:rFonts w:ascii="Times New Roman" w:eastAsia="方正仿宋_GBK" w:hAnsi="Times New Roman" w:cs="Times New Roman"/>
          <w:sz w:val="24"/>
          <w:szCs w:val="24"/>
        </w:rPr>
        <w:sectPr w:rsidR="003B1C95" w:rsidRPr="00A54F18">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p>
    <w:p w14:paraId="1760FBF8" w14:textId="77777777" w:rsidR="00C221C7" w:rsidRPr="00730382" w:rsidRDefault="00C221C7" w:rsidP="00C221C7">
      <w:pPr>
        <w:snapToGrid w:val="0"/>
        <w:spacing w:line="560" w:lineRule="exact"/>
        <w:outlineLvl w:val="0"/>
        <w:rPr>
          <w:rFonts w:ascii="方正黑体_GBK" w:eastAsia="方正黑体_GBK"/>
          <w:sz w:val="40"/>
          <w:szCs w:val="40"/>
        </w:rPr>
      </w:pPr>
    </w:p>
    <w:p w14:paraId="69E640D7" w14:textId="558FFD5C" w:rsidR="00D95D1F" w:rsidRDefault="00A54F18" w:rsidP="00D95D1F">
      <w:pPr>
        <w:jc w:val="center"/>
        <w:rPr>
          <w:rFonts w:ascii="Times New Roman" w:eastAsia="方正小标宋_GBK" w:hAnsi="Times New Roman" w:cs="Times New Roman"/>
          <w:b/>
          <w:bCs/>
          <w:sz w:val="24"/>
          <w:szCs w:val="24"/>
        </w:rPr>
      </w:pPr>
      <w:r w:rsidRPr="00A54F18">
        <w:rPr>
          <w:rFonts w:ascii="Times New Roman" w:eastAsia="方正小标宋_GBK" w:hAnsi="Times New Roman" w:cs="Times New Roman"/>
          <w:b/>
          <w:bCs/>
          <w:sz w:val="24"/>
          <w:szCs w:val="24"/>
        </w:rPr>
        <w:t xml:space="preserve">Work plan of the </w:t>
      </w:r>
      <w:r w:rsidR="005A0D06" w:rsidRPr="005A0D06">
        <w:rPr>
          <w:rFonts w:ascii="Times New Roman" w:eastAsia="方正小标宋_GBK" w:hAnsi="Times New Roman" w:cs="Times New Roman"/>
          <w:b/>
          <w:bCs/>
          <w:sz w:val="24"/>
          <w:szCs w:val="24"/>
        </w:rPr>
        <w:t xml:space="preserve">International Mangrove </w:t>
      </w:r>
      <w:proofErr w:type="spellStart"/>
      <w:r w:rsidR="005A0D06" w:rsidRPr="005A0D06">
        <w:rPr>
          <w:rFonts w:ascii="Times New Roman" w:eastAsia="方正小标宋_GBK" w:hAnsi="Times New Roman" w:cs="Times New Roman"/>
          <w:b/>
          <w:bCs/>
          <w:sz w:val="24"/>
          <w:szCs w:val="24"/>
        </w:rPr>
        <w:t>Center</w:t>
      </w:r>
      <w:proofErr w:type="spellEnd"/>
      <w:r w:rsidRPr="00A54F18">
        <w:rPr>
          <w:rFonts w:ascii="Times New Roman" w:eastAsia="方正小标宋_GBK" w:hAnsi="Times New Roman" w:cs="Times New Roman"/>
          <w:b/>
          <w:bCs/>
          <w:sz w:val="24"/>
          <w:szCs w:val="24"/>
        </w:rPr>
        <w:t xml:space="preserve"> for 2026</w:t>
      </w:r>
    </w:p>
    <w:p w14:paraId="415255FE" w14:textId="77777777" w:rsidR="00D95D1F" w:rsidRPr="00D95D1F" w:rsidRDefault="00D95D1F" w:rsidP="00D95D1F">
      <w:pPr>
        <w:spacing w:line="400" w:lineRule="exact"/>
        <w:jc w:val="center"/>
        <w:rPr>
          <w:rFonts w:ascii="Times New Roman" w:eastAsia="方正小标宋_GBK" w:hAnsi="Times New Roman" w:cs="Times New Roman"/>
          <w:sz w:val="24"/>
          <w:szCs w:val="24"/>
        </w:rPr>
      </w:pPr>
    </w:p>
    <w:tbl>
      <w:tblPr>
        <w:tblStyle w:val="afa"/>
        <w:tblW w:w="14737" w:type="dxa"/>
        <w:jc w:val="center"/>
        <w:tblCellMar>
          <w:left w:w="28" w:type="dxa"/>
          <w:right w:w="28" w:type="dxa"/>
        </w:tblCellMar>
        <w:tblLook w:val="04A0" w:firstRow="1" w:lastRow="0" w:firstColumn="1" w:lastColumn="0" w:noHBand="0" w:noVBand="1"/>
      </w:tblPr>
      <w:tblGrid>
        <w:gridCol w:w="2979"/>
        <w:gridCol w:w="2119"/>
        <w:gridCol w:w="4962"/>
        <w:gridCol w:w="2126"/>
        <w:gridCol w:w="2551"/>
      </w:tblGrid>
      <w:tr w:rsidR="00D95D1F" w:rsidRPr="00D95D1F" w14:paraId="508C3CAF" w14:textId="77777777" w:rsidTr="00D04A58">
        <w:trPr>
          <w:trHeight w:val="640"/>
          <w:jc w:val="center"/>
        </w:trPr>
        <w:tc>
          <w:tcPr>
            <w:tcW w:w="0" w:type="auto"/>
            <w:vAlign w:val="center"/>
          </w:tcPr>
          <w:p w14:paraId="0EB9BB9B" w14:textId="5BA3FCD2" w:rsidR="00D95D1F" w:rsidRPr="00D95D1F" w:rsidRDefault="00D95D1F" w:rsidP="00A51B49">
            <w:pPr>
              <w:jc w:val="center"/>
              <w:rPr>
                <w:rFonts w:ascii="Times New Roman" w:eastAsia="方正黑体_GBK"/>
                <w:b/>
                <w:bCs/>
                <w:sz w:val="24"/>
                <w:szCs w:val="24"/>
              </w:rPr>
            </w:pPr>
            <w:r w:rsidRPr="00D95D1F">
              <w:rPr>
                <w:rFonts w:ascii="Times New Roman" w:eastAsia="方正黑体_GBK"/>
                <w:b/>
                <w:bCs/>
                <w:sz w:val="24"/>
                <w:szCs w:val="24"/>
              </w:rPr>
              <w:t>Objective</w:t>
            </w:r>
          </w:p>
        </w:tc>
        <w:tc>
          <w:tcPr>
            <w:tcW w:w="2119" w:type="dxa"/>
            <w:vAlign w:val="center"/>
          </w:tcPr>
          <w:p w14:paraId="065EE3FB" w14:textId="6ADA0C9A" w:rsidR="00D95D1F" w:rsidRPr="008B2842" w:rsidRDefault="00D95D1F" w:rsidP="00D04A58">
            <w:pPr>
              <w:jc w:val="center"/>
              <w:rPr>
                <w:rFonts w:ascii="Times New Roman" w:eastAsia="方正黑体_GBK"/>
                <w:b/>
                <w:bCs/>
                <w:sz w:val="24"/>
                <w:szCs w:val="24"/>
                <w:lang w:val="en-US"/>
              </w:rPr>
            </w:pPr>
            <w:r w:rsidRPr="00D95D1F">
              <w:rPr>
                <w:rFonts w:ascii="Times New Roman" w:eastAsia="方正黑体_GBK"/>
                <w:b/>
                <w:bCs/>
                <w:sz w:val="24"/>
                <w:szCs w:val="24"/>
              </w:rPr>
              <w:t>Specific Activit</w:t>
            </w:r>
            <w:r w:rsidR="008B2842">
              <w:rPr>
                <w:rFonts w:ascii="Times New Roman" w:eastAsia="方正黑体_GBK" w:hint="eastAsia"/>
                <w:b/>
                <w:bCs/>
                <w:sz w:val="24"/>
                <w:szCs w:val="24"/>
              </w:rPr>
              <w:t>y</w:t>
            </w:r>
          </w:p>
        </w:tc>
        <w:tc>
          <w:tcPr>
            <w:tcW w:w="4962" w:type="dxa"/>
            <w:vAlign w:val="center"/>
          </w:tcPr>
          <w:p w14:paraId="015CD048" w14:textId="77777777" w:rsidR="00D95D1F" w:rsidRPr="00D95D1F" w:rsidRDefault="00D95D1F" w:rsidP="00D04A58">
            <w:pPr>
              <w:jc w:val="center"/>
              <w:rPr>
                <w:rFonts w:ascii="Times New Roman" w:eastAsia="方正黑体_GBK"/>
                <w:b/>
                <w:bCs/>
                <w:sz w:val="24"/>
                <w:szCs w:val="24"/>
              </w:rPr>
            </w:pPr>
            <w:r w:rsidRPr="00D95D1F">
              <w:rPr>
                <w:rFonts w:ascii="Times New Roman" w:eastAsia="方正黑体_GBK"/>
                <w:b/>
                <w:bCs/>
                <w:sz w:val="24"/>
                <w:szCs w:val="24"/>
              </w:rPr>
              <w:t>Expected Outcomes</w:t>
            </w:r>
          </w:p>
        </w:tc>
        <w:tc>
          <w:tcPr>
            <w:tcW w:w="2126" w:type="dxa"/>
            <w:vAlign w:val="center"/>
          </w:tcPr>
          <w:p w14:paraId="60AF0131" w14:textId="269D80C1" w:rsidR="00D95D1F" w:rsidRPr="00D95D1F" w:rsidRDefault="00D95D1F" w:rsidP="00D04A58">
            <w:pPr>
              <w:jc w:val="center"/>
              <w:rPr>
                <w:rFonts w:ascii="Times New Roman" w:eastAsia="方正黑体_GBK"/>
                <w:b/>
                <w:bCs/>
                <w:sz w:val="24"/>
                <w:szCs w:val="24"/>
              </w:rPr>
            </w:pPr>
            <w:r w:rsidRPr="00D95D1F">
              <w:rPr>
                <w:rFonts w:ascii="Times New Roman" w:eastAsia="方正黑体_GBK"/>
                <w:b/>
                <w:bCs/>
                <w:sz w:val="24"/>
                <w:szCs w:val="24"/>
              </w:rPr>
              <w:t>Indicators</w:t>
            </w:r>
            <w:r w:rsidR="008B2842">
              <w:rPr>
                <w:rFonts w:ascii="Times New Roman" w:eastAsia="方正黑体_GBK"/>
                <w:b/>
                <w:bCs/>
                <w:sz w:val="24"/>
                <w:szCs w:val="24"/>
              </w:rPr>
              <w:t>/</w:t>
            </w:r>
            <w:r w:rsidR="008B2842" w:rsidRPr="008B2842">
              <w:rPr>
                <w:rFonts w:ascii="Times New Roman" w:eastAsia="方正黑体_GBK"/>
                <w:b/>
                <w:bCs/>
                <w:sz w:val="24"/>
                <w:szCs w:val="24"/>
              </w:rPr>
              <w:t>means of verification</w:t>
            </w:r>
          </w:p>
        </w:tc>
        <w:tc>
          <w:tcPr>
            <w:tcW w:w="2551" w:type="dxa"/>
          </w:tcPr>
          <w:p w14:paraId="34CDA6FE" w14:textId="6E895905" w:rsidR="008B2842" w:rsidRPr="00D95D1F" w:rsidRDefault="008B2842" w:rsidP="00D04A58">
            <w:pPr>
              <w:jc w:val="center"/>
              <w:rPr>
                <w:rFonts w:ascii="Times New Roman" w:eastAsia="方正黑体_GBK"/>
                <w:b/>
                <w:bCs/>
                <w:sz w:val="24"/>
                <w:szCs w:val="24"/>
              </w:rPr>
            </w:pPr>
            <w:r w:rsidRPr="00CA0806">
              <w:rPr>
                <w:rFonts w:ascii="Times New Roman"/>
                <w:b/>
                <w:bCs/>
                <w:color w:val="000000" w:themeColor="text1"/>
                <w:sz w:val="24"/>
                <w:szCs w:val="24"/>
              </w:rPr>
              <w:t xml:space="preserve">Links </w:t>
            </w:r>
            <w:r w:rsidR="00D57CAD">
              <w:rPr>
                <w:rFonts w:ascii="Times New Roman"/>
                <w:b/>
                <w:bCs/>
                <w:color w:val="000000" w:themeColor="text1"/>
                <w:sz w:val="24"/>
                <w:szCs w:val="24"/>
              </w:rPr>
              <w:t>to</w:t>
            </w:r>
            <w:r w:rsidRPr="00CA0806">
              <w:rPr>
                <w:rFonts w:ascii="Times New Roman"/>
                <w:b/>
                <w:bCs/>
                <w:color w:val="000000" w:themeColor="text1"/>
                <w:sz w:val="24"/>
                <w:szCs w:val="24"/>
              </w:rPr>
              <w:t xml:space="preserve"> other global environmental conventions, frameworks and agreements</w:t>
            </w:r>
          </w:p>
        </w:tc>
      </w:tr>
      <w:tr w:rsidR="00D95D1F" w:rsidRPr="00D95D1F" w14:paraId="38CA4855" w14:textId="77777777" w:rsidTr="00D04A58">
        <w:trPr>
          <w:trHeight w:val="640"/>
          <w:jc w:val="center"/>
        </w:trPr>
        <w:tc>
          <w:tcPr>
            <w:tcW w:w="0" w:type="auto"/>
            <w:vMerge w:val="restart"/>
          </w:tcPr>
          <w:p w14:paraId="2F00DA52" w14:textId="77777777" w:rsidR="00D95D1F" w:rsidRPr="00D95D1F" w:rsidRDefault="00D95D1F" w:rsidP="000F7527">
            <w:pPr>
              <w:snapToGrid w:val="0"/>
              <w:spacing w:afterLines="50" w:after="156"/>
              <w:jc w:val="left"/>
              <w:rPr>
                <w:rFonts w:ascii="Times New Roman" w:eastAsia="方正黑体_GBK"/>
                <w:sz w:val="24"/>
                <w:szCs w:val="24"/>
              </w:rPr>
            </w:pPr>
            <w:r w:rsidRPr="00D95D1F">
              <w:rPr>
                <w:rFonts w:ascii="Times New Roman" w:eastAsia="方正仿宋_GBK"/>
                <w:sz w:val="24"/>
                <w:szCs w:val="24"/>
              </w:rPr>
              <w:t>1. Promote knowledge sharing and strengthen joint research cooperation on mangrove conservation, restoration, and wise and sustainable use</w:t>
            </w:r>
          </w:p>
        </w:tc>
        <w:tc>
          <w:tcPr>
            <w:tcW w:w="2119" w:type="dxa"/>
          </w:tcPr>
          <w:p w14:paraId="4EC43FF9" w14:textId="0591CB58" w:rsidR="00D95D1F" w:rsidRPr="00D95D1F" w:rsidRDefault="00D95D1F" w:rsidP="000F7527">
            <w:pPr>
              <w:snapToGrid w:val="0"/>
              <w:spacing w:afterLines="50" w:after="156"/>
              <w:jc w:val="left"/>
              <w:rPr>
                <w:rFonts w:ascii="Times New Roman" w:eastAsia="方正黑体_GBK"/>
                <w:sz w:val="24"/>
                <w:szCs w:val="24"/>
              </w:rPr>
            </w:pPr>
            <w:r w:rsidRPr="00D95D1F">
              <w:rPr>
                <w:rFonts w:ascii="Times New Roman" w:eastAsia="方正仿宋_GBK"/>
                <w:sz w:val="24"/>
                <w:szCs w:val="24"/>
              </w:rPr>
              <w:t>1.1 Organize</w:t>
            </w:r>
            <w:r w:rsidR="00FF7DC3">
              <w:rPr>
                <w:rFonts w:ascii="Times New Roman" w:eastAsia="方正仿宋_GBK" w:hint="eastAsia"/>
                <w:sz w:val="24"/>
                <w:szCs w:val="24"/>
              </w:rPr>
              <w:t xml:space="preserve"> </w:t>
            </w:r>
            <w:r w:rsidR="00FF7DC3">
              <w:rPr>
                <w:rFonts w:ascii="Times New Roman" w:eastAsia="方正仿宋_GBK"/>
                <w:sz w:val="24"/>
                <w:szCs w:val="24"/>
                <w:lang w:val="en-US"/>
              </w:rPr>
              <w:t xml:space="preserve">relevant </w:t>
            </w:r>
            <w:r w:rsidRPr="00D95D1F">
              <w:rPr>
                <w:rFonts w:ascii="Times New Roman" w:eastAsia="方正仿宋_GBK"/>
                <w:sz w:val="24"/>
                <w:szCs w:val="24"/>
              </w:rPr>
              <w:t>activities with partners</w:t>
            </w:r>
          </w:p>
        </w:tc>
        <w:tc>
          <w:tcPr>
            <w:tcW w:w="4962" w:type="dxa"/>
          </w:tcPr>
          <w:p w14:paraId="0FB2575C" w14:textId="1AAC3A44" w:rsidR="00AD1380" w:rsidRPr="000F7527"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1.1.1</w:t>
            </w:r>
            <w:r w:rsidRPr="008B2842">
              <w:rPr>
                <w:rFonts w:ascii="Times New Roman" w:eastAsia="方正仿宋_GBK"/>
                <w:sz w:val="24"/>
                <w:szCs w:val="24"/>
              </w:rPr>
              <w:t xml:space="preserve"> </w:t>
            </w:r>
            <w:r w:rsidR="00AD1380" w:rsidRPr="00AD1380">
              <w:rPr>
                <w:rFonts w:ascii="Times New Roman" w:eastAsia="方正仿宋_GBK"/>
                <w:sz w:val="24"/>
                <w:szCs w:val="24"/>
              </w:rPr>
              <w:t>Relevant activities will be organized with partners</w:t>
            </w:r>
            <w:r w:rsidR="008B2842" w:rsidRPr="008B2842">
              <w:rPr>
                <w:rFonts w:ascii="Times New Roman" w:eastAsia="方正仿宋_GBK"/>
                <w:sz w:val="24"/>
                <w:szCs w:val="24"/>
              </w:rPr>
              <w:t xml:space="preserve"> in the</w:t>
            </w:r>
            <w:r w:rsidR="00FF7DC3">
              <w:rPr>
                <w:rFonts w:ascii="Times New Roman" w:eastAsia="方正仿宋_GBK"/>
                <w:sz w:val="24"/>
                <w:szCs w:val="24"/>
              </w:rPr>
              <w:t xml:space="preserve"> context of major</w:t>
            </w:r>
            <w:r w:rsidR="008B2842" w:rsidRPr="008B2842">
              <w:rPr>
                <w:rFonts w:ascii="Times New Roman" w:eastAsia="方正仿宋_GBK"/>
                <w:sz w:val="24"/>
                <w:szCs w:val="24"/>
              </w:rPr>
              <w:t xml:space="preserve"> global environmental agendas, </w:t>
            </w:r>
            <w:r w:rsidR="008B2842" w:rsidRPr="00D95D1F">
              <w:rPr>
                <w:rFonts w:ascii="Times New Roman" w:eastAsia="方正仿宋_GBK"/>
                <w:sz w:val="24"/>
                <w:szCs w:val="24"/>
              </w:rPr>
              <w:t xml:space="preserve">including the Meeting of the Standing Committee of the Convention on Wetlands, the 31st Conference of the Parties to the UNFCCC (COP31), the 28th Session of the FAO Committee on Forestry (COFO28), the 17th Conference of the Parties to the CBD (COP17), </w:t>
            </w:r>
            <w:r w:rsidR="008B2842" w:rsidRPr="008B2842">
              <w:rPr>
                <w:rFonts w:ascii="Times New Roman" w:eastAsia="方正仿宋_GBK"/>
                <w:sz w:val="24"/>
                <w:szCs w:val="24"/>
              </w:rPr>
              <w:t xml:space="preserve">the Sixth APEC Meeting of Ministers Responsible for Forestry, </w:t>
            </w:r>
            <w:r w:rsidR="008B2842" w:rsidRPr="00D95D1F">
              <w:rPr>
                <w:rFonts w:ascii="Times New Roman" w:eastAsia="方正仿宋_GBK"/>
                <w:sz w:val="24"/>
                <w:szCs w:val="24"/>
              </w:rPr>
              <w:t>the 7th International Mangrove, Macrobenthos, and Management Meeting (MMM7), and the 5th Wetland City Mayors’ Roundtable, among others</w:t>
            </w:r>
            <w:r w:rsidR="000F7527">
              <w:rPr>
                <w:rFonts w:ascii="Times New Roman" w:eastAsia="方正仿宋_GBK" w:hint="eastAsia"/>
                <w:sz w:val="24"/>
                <w:szCs w:val="24"/>
              </w:rPr>
              <w:t>;</w:t>
            </w:r>
          </w:p>
          <w:p w14:paraId="2BD51AE2" w14:textId="396FFA70" w:rsidR="00D95D1F" w:rsidRPr="00DF3C65" w:rsidRDefault="00D95D1F" w:rsidP="000F7527">
            <w:pPr>
              <w:snapToGrid w:val="0"/>
              <w:spacing w:afterLines="50" w:after="156"/>
              <w:jc w:val="left"/>
              <w:rPr>
                <w:rFonts w:ascii="Times New Roman" w:eastAsia="方正仿宋_GBK"/>
                <w:sz w:val="24"/>
                <w:szCs w:val="24"/>
                <w:lang w:val="en-US"/>
              </w:rPr>
            </w:pPr>
            <w:r w:rsidRPr="00D95D1F">
              <w:rPr>
                <w:rFonts w:ascii="Times New Roman" w:eastAsia="方正仿宋_GBK"/>
                <w:sz w:val="24"/>
                <w:szCs w:val="24"/>
              </w:rPr>
              <w:t>1.1.2</w:t>
            </w:r>
            <w:r w:rsidRPr="00D95D1F">
              <w:rPr>
                <w:rFonts w:ascii="Times New Roman"/>
                <w:sz w:val="24"/>
                <w:szCs w:val="24"/>
              </w:rPr>
              <w:t xml:space="preserve"> </w:t>
            </w:r>
            <w:r w:rsidR="00AD1380" w:rsidRPr="00AD1380">
              <w:rPr>
                <w:rFonts w:ascii="Times New Roman" w:eastAsia="方正仿宋_GBK"/>
                <w:sz w:val="24"/>
                <w:szCs w:val="24"/>
              </w:rPr>
              <w:t>Side events, exhibitions and other activities related to mangrove and coastal wetland</w:t>
            </w:r>
            <w:r w:rsidR="00AD1380">
              <w:rPr>
                <w:rFonts w:ascii="Times New Roman" w:eastAsia="方正仿宋_GBK" w:hint="eastAsia"/>
                <w:sz w:val="24"/>
                <w:szCs w:val="24"/>
              </w:rPr>
              <w:t>s</w:t>
            </w:r>
            <w:r w:rsidR="00AD1380" w:rsidRPr="00AD1380">
              <w:rPr>
                <w:rFonts w:ascii="Times New Roman" w:eastAsia="方正仿宋_GBK"/>
                <w:sz w:val="24"/>
                <w:szCs w:val="24"/>
              </w:rPr>
              <w:t xml:space="preserve"> conservation will be co-organized with partners</w:t>
            </w:r>
            <w:r w:rsidR="008B2842" w:rsidRPr="008B2842">
              <w:rPr>
                <w:rFonts w:ascii="Times New Roman" w:eastAsia="方正仿宋_GBK"/>
                <w:sz w:val="24"/>
                <w:szCs w:val="24"/>
              </w:rPr>
              <w:t xml:space="preserve"> to </w:t>
            </w:r>
            <w:r w:rsidR="00FF7DC3">
              <w:rPr>
                <w:rFonts w:ascii="Times New Roman" w:eastAsia="方正仿宋_GBK"/>
                <w:sz w:val="24"/>
                <w:szCs w:val="24"/>
              </w:rPr>
              <w:t>present</w:t>
            </w:r>
            <w:r w:rsidR="00DF3C65" w:rsidRPr="00D95D1F">
              <w:rPr>
                <w:rFonts w:ascii="Times New Roman" w:eastAsia="方正仿宋_GBK"/>
                <w:sz w:val="24"/>
                <w:szCs w:val="24"/>
              </w:rPr>
              <w:t xml:space="preserve"> the </w:t>
            </w:r>
            <w:r w:rsidR="00FF7DC3">
              <w:rPr>
                <w:rFonts w:ascii="Times New Roman" w:eastAsia="方正仿宋_GBK"/>
                <w:sz w:val="24"/>
                <w:szCs w:val="24"/>
              </w:rPr>
              <w:t>work and</w:t>
            </w:r>
            <w:r w:rsidR="00DF3C65" w:rsidRPr="00D95D1F">
              <w:rPr>
                <w:rFonts w:ascii="Times New Roman" w:eastAsia="方正仿宋_GBK"/>
                <w:sz w:val="24"/>
                <w:szCs w:val="24"/>
              </w:rPr>
              <w:t xml:space="preserve"> achievements</w:t>
            </w:r>
            <w:r w:rsidR="00DF3C65">
              <w:rPr>
                <w:rFonts w:ascii="Times New Roman" w:eastAsia="方正仿宋_GBK"/>
                <w:sz w:val="24"/>
                <w:szCs w:val="24"/>
                <w:lang w:val="en-US"/>
              </w:rPr>
              <w:t xml:space="preserve"> </w:t>
            </w:r>
            <w:r w:rsidR="00FF7DC3">
              <w:rPr>
                <w:rFonts w:ascii="Times New Roman" w:eastAsia="方正仿宋_GBK"/>
                <w:sz w:val="24"/>
                <w:szCs w:val="24"/>
                <w:lang w:val="en-US"/>
              </w:rPr>
              <w:t xml:space="preserve">of the IMC </w:t>
            </w:r>
            <w:r w:rsidR="008B2842" w:rsidRPr="008B2842">
              <w:rPr>
                <w:rFonts w:ascii="Times New Roman" w:eastAsia="方正仿宋_GBK"/>
                <w:sz w:val="24"/>
                <w:szCs w:val="24"/>
              </w:rPr>
              <w:t xml:space="preserve">and promote knowledge sharing and exchange of experience on global mangrove and wetland </w:t>
            </w:r>
            <w:r w:rsidR="008B2842" w:rsidRPr="008B2842">
              <w:rPr>
                <w:rFonts w:ascii="Times New Roman" w:eastAsia="方正仿宋_GBK"/>
                <w:sz w:val="24"/>
                <w:szCs w:val="24"/>
              </w:rPr>
              <w:lastRenderedPageBreak/>
              <w:t>conservation</w:t>
            </w:r>
            <w:r w:rsidR="000F7527">
              <w:rPr>
                <w:rFonts w:ascii="Times New Roman" w:eastAsia="方正仿宋_GBK" w:hint="eastAsia"/>
                <w:sz w:val="24"/>
                <w:szCs w:val="24"/>
              </w:rPr>
              <w:t>.</w:t>
            </w:r>
          </w:p>
        </w:tc>
        <w:tc>
          <w:tcPr>
            <w:tcW w:w="2126" w:type="dxa"/>
          </w:tcPr>
          <w:p w14:paraId="29752526" w14:textId="77777777" w:rsidR="00D95D1F" w:rsidRPr="001F44B1" w:rsidRDefault="00D95D1F" w:rsidP="000F7527">
            <w:pPr>
              <w:snapToGrid w:val="0"/>
              <w:spacing w:afterLines="50" w:after="156"/>
              <w:jc w:val="left"/>
              <w:rPr>
                <w:rFonts w:ascii="Times New Roman" w:eastAsia="方正黑体_GBK"/>
                <w:sz w:val="24"/>
                <w:szCs w:val="24"/>
                <w:lang w:val="en-US"/>
              </w:rPr>
            </w:pPr>
            <w:r w:rsidRPr="00D95D1F">
              <w:rPr>
                <w:rFonts w:ascii="Times New Roman" w:eastAsia="方正仿宋_GBK"/>
                <w:sz w:val="24"/>
                <w:szCs w:val="24"/>
              </w:rPr>
              <w:lastRenderedPageBreak/>
              <w:t>Number of side events/exhibitions; number of participants</w:t>
            </w:r>
          </w:p>
        </w:tc>
        <w:tc>
          <w:tcPr>
            <w:tcW w:w="2551" w:type="dxa"/>
          </w:tcPr>
          <w:p w14:paraId="27B15858" w14:textId="77777777"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14, 20, 21, 22</w:t>
            </w:r>
          </w:p>
          <w:p w14:paraId="5D6CF9E8" w14:textId="5996DDD7"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13, 14, 15, 17</w:t>
            </w:r>
          </w:p>
          <w:p w14:paraId="2271931E" w14:textId="38BC349D"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(4.5) </w:t>
            </w:r>
          </w:p>
          <w:p w14:paraId="0E1EDC81" w14:textId="7A25AEF3" w:rsidR="00D95D1F" w:rsidRPr="00D95D1F"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UNFCCC</w:t>
            </w:r>
            <w:r w:rsidRPr="00D95D1F">
              <w:rPr>
                <w:rFonts w:ascii="Times New Roman"/>
                <w:color w:val="000000" w:themeColor="text1"/>
                <w:sz w:val="24"/>
                <w:szCs w:val="24"/>
              </w:rPr>
              <w:t xml:space="preserve"> </w:t>
            </w:r>
          </w:p>
          <w:p w14:paraId="50FDEF18" w14:textId="77777777" w:rsidR="00D95D1F" w:rsidRPr="00D95D1F" w:rsidRDefault="00D95D1F" w:rsidP="000F7527">
            <w:pPr>
              <w:snapToGrid w:val="0"/>
              <w:spacing w:afterLines="50" w:after="156"/>
              <w:jc w:val="left"/>
              <w:rPr>
                <w:rFonts w:ascii="Times New Roman" w:eastAsia="方正仿宋_GBK"/>
                <w:sz w:val="24"/>
                <w:szCs w:val="24"/>
              </w:rPr>
            </w:pPr>
          </w:p>
        </w:tc>
      </w:tr>
      <w:tr w:rsidR="00D95D1F" w:rsidRPr="00D95D1F" w14:paraId="305BA109" w14:textId="77777777" w:rsidTr="00D04A58">
        <w:trPr>
          <w:trHeight w:val="640"/>
          <w:jc w:val="center"/>
        </w:trPr>
        <w:tc>
          <w:tcPr>
            <w:tcW w:w="0" w:type="auto"/>
            <w:vMerge/>
          </w:tcPr>
          <w:p w14:paraId="4345ABD6" w14:textId="77777777" w:rsidR="00D95D1F" w:rsidRPr="00D95D1F" w:rsidRDefault="00D95D1F" w:rsidP="000F7527">
            <w:pPr>
              <w:snapToGrid w:val="0"/>
              <w:spacing w:afterLines="50" w:after="156"/>
              <w:jc w:val="left"/>
              <w:rPr>
                <w:rFonts w:ascii="Times New Roman" w:eastAsia="方正仿宋_GBK"/>
                <w:sz w:val="24"/>
                <w:szCs w:val="24"/>
              </w:rPr>
            </w:pPr>
          </w:p>
        </w:tc>
        <w:tc>
          <w:tcPr>
            <w:tcW w:w="2119" w:type="dxa"/>
          </w:tcPr>
          <w:p w14:paraId="62DE0B1B" w14:textId="5C53759F"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1.2</w:t>
            </w:r>
            <w:r w:rsidRPr="00D95D1F">
              <w:rPr>
                <w:rFonts w:ascii="Times New Roman"/>
                <w:sz w:val="24"/>
                <w:szCs w:val="24"/>
              </w:rPr>
              <w:t xml:space="preserve"> </w:t>
            </w:r>
            <w:r w:rsidRPr="00D95D1F">
              <w:rPr>
                <w:rFonts w:ascii="Times New Roman" w:eastAsia="方正仿宋_GBK"/>
                <w:sz w:val="24"/>
                <w:szCs w:val="24"/>
              </w:rPr>
              <w:t>Promote the Global Wetland Outlook 2025 (GWO 2025)</w:t>
            </w:r>
          </w:p>
        </w:tc>
        <w:tc>
          <w:tcPr>
            <w:tcW w:w="4962" w:type="dxa"/>
          </w:tcPr>
          <w:p w14:paraId="3612C219" w14:textId="4A253FE2" w:rsidR="00AD1380" w:rsidRPr="00AD146C" w:rsidRDefault="00A36759" w:rsidP="000F7527">
            <w:pPr>
              <w:snapToGrid w:val="0"/>
              <w:spacing w:afterLines="50" w:after="156"/>
              <w:jc w:val="left"/>
              <w:rPr>
                <w:rFonts w:ascii="Times New Roman" w:eastAsia="方正仿宋_GBK"/>
                <w:sz w:val="24"/>
                <w:szCs w:val="24"/>
                <w:lang w:val="en-US"/>
              </w:rPr>
            </w:pPr>
            <w:r>
              <w:rPr>
                <w:rFonts w:ascii="Times New Roman" w:eastAsia="方正仿宋_GBK"/>
                <w:sz w:val="24"/>
                <w:szCs w:val="24"/>
                <w:lang w:val="en-US"/>
              </w:rPr>
              <w:t xml:space="preserve">1.2.1 </w:t>
            </w:r>
            <w:r w:rsidR="00471DD0" w:rsidRPr="00471DD0">
              <w:rPr>
                <w:rFonts w:ascii="Times New Roman" w:eastAsia="方正仿宋_GBK"/>
                <w:sz w:val="24"/>
                <w:szCs w:val="24"/>
              </w:rPr>
              <w:t xml:space="preserve">Key messages from the </w:t>
            </w:r>
            <w:r w:rsidR="00471DD0" w:rsidRPr="00471DD0">
              <w:rPr>
                <w:rFonts w:ascii="Times New Roman" w:eastAsia="方正仿宋_GBK"/>
                <w:i/>
                <w:iCs/>
                <w:sz w:val="24"/>
                <w:szCs w:val="24"/>
              </w:rPr>
              <w:t>Global Wetland Outlook 2025</w:t>
            </w:r>
            <w:r w:rsidR="00471DD0" w:rsidRPr="00471DD0">
              <w:rPr>
                <w:rFonts w:ascii="Times New Roman" w:eastAsia="方正仿宋_GBK"/>
                <w:sz w:val="24"/>
                <w:szCs w:val="24"/>
              </w:rPr>
              <w:t xml:space="preserve"> will be synthesized and promoted through relevant activities to support their wider application</w:t>
            </w:r>
            <w:r w:rsidR="000F7527">
              <w:rPr>
                <w:rFonts w:ascii="Times New Roman" w:eastAsia="方正仿宋_GBK" w:hint="eastAsia"/>
                <w:sz w:val="24"/>
                <w:szCs w:val="24"/>
              </w:rPr>
              <w:t>.</w:t>
            </w:r>
          </w:p>
        </w:tc>
        <w:tc>
          <w:tcPr>
            <w:tcW w:w="2126" w:type="dxa"/>
          </w:tcPr>
          <w:p w14:paraId="08AD09EF"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 reports</w:t>
            </w:r>
          </w:p>
        </w:tc>
        <w:tc>
          <w:tcPr>
            <w:tcW w:w="2551" w:type="dxa"/>
          </w:tcPr>
          <w:p w14:paraId="22234094" w14:textId="77777777"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14, 20, 21</w:t>
            </w:r>
          </w:p>
          <w:p w14:paraId="1DFDF94D" w14:textId="77777777"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4, 13, 14, 15, 17</w:t>
            </w:r>
          </w:p>
          <w:p w14:paraId="7DEBA2CA" w14:textId="77777777"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(4.2, 4.5) </w:t>
            </w:r>
          </w:p>
          <w:p w14:paraId="7162C8EC" w14:textId="53D10AFB" w:rsidR="00D95D1F" w:rsidRPr="00D95D1F"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UNFCCC</w:t>
            </w:r>
          </w:p>
          <w:p w14:paraId="75C3014A" w14:textId="77777777" w:rsidR="00D95D1F" w:rsidRPr="00D95D1F" w:rsidRDefault="00D95D1F" w:rsidP="000F7527">
            <w:pPr>
              <w:snapToGrid w:val="0"/>
              <w:spacing w:afterLines="50" w:after="156"/>
              <w:jc w:val="left"/>
              <w:rPr>
                <w:rFonts w:ascii="Times New Roman" w:eastAsia="方正仿宋_GBK"/>
                <w:b/>
                <w:bCs/>
                <w:sz w:val="24"/>
                <w:szCs w:val="24"/>
              </w:rPr>
            </w:pPr>
            <w:r w:rsidRPr="00D95D1F">
              <w:rPr>
                <w:rFonts w:ascii="Times New Roman" w:eastAsia="方正仿宋_GBK"/>
                <w:b/>
                <w:bCs/>
                <w:sz w:val="24"/>
                <w:szCs w:val="24"/>
              </w:rPr>
              <w:t>UNCCD</w:t>
            </w:r>
          </w:p>
          <w:p w14:paraId="551561F4"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b/>
                <w:bCs/>
                <w:sz w:val="24"/>
                <w:szCs w:val="24"/>
              </w:rPr>
              <w:t xml:space="preserve">CMS: </w:t>
            </w:r>
            <w:r w:rsidRPr="00D95D1F">
              <w:rPr>
                <w:rFonts w:ascii="Times New Roman" w:eastAsia="方正仿宋_GBK"/>
                <w:sz w:val="24"/>
                <w:szCs w:val="24"/>
              </w:rPr>
              <w:t>Target 2.1</w:t>
            </w:r>
          </w:p>
        </w:tc>
      </w:tr>
      <w:tr w:rsidR="00AD146C" w:rsidRPr="00D95D1F" w14:paraId="2ED1E7EF" w14:textId="77777777" w:rsidTr="00D04A58">
        <w:trPr>
          <w:trHeight w:val="640"/>
          <w:jc w:val="center"/>
        </w:trPr>
        <w:tc>
          <w:tcPr>
            <w:tcW w:w="0" w:type="auto"/>
            <w:vMerge/>
          </w:tcPr>
          <w:p w14:paraId="20D641CE" w14:textId="77777777" w:rsidR="00AD146C" w:rsidRPr="00D95D1F" w:rsidRDefault="00AD146C" w:rsidP="000F7527">
            <w:pPr>
              <w:snapToGrid w:val="0"/>
              <w:spacing w:afterLines="50" w:after="156"/>
              <w:jc w:val="left"/>
              <w:rPr>
                <w:rFonts w:ascii="Times New Roman" w:eastAsia="方正仿宋_GBK"/>
                <w:sz w:val="24"/>
                <w:szCs w:val="24"/>
              </w:rPr>
            </w:pPr>
          </w:p>
        </w:tc>
        <w:tc>
          <w:tcPr>
            <w:tcW w:w="2119" w:type="dxa"/>
          </w:tcPr>
          <w:p w14:paraId="56A74ABC" w14:textId="1C9C0ECC" w:rsidR="00AD146C" w:rsidRPr="00AD146C" w:rsidRDefault="00AD146C" w:rsidP="000F7527">
            <w:pPr>
              <w:snapToGrid w:val="0"/>
              <w:spacing w:afterLines="50" w:after="156"/>
              <w:jc w:val="left"/>
              <w:rPr>
                <w:rFonts w:ascii="Times New Roman" w:eastAsia="方正仿宋_GBK"/>
                <w:sz w:val="24"/>
                <w:szCs w:val="24"/>
                <w:lang w:val="en-US"/>
              </w:rPr>
            </w:pPr>
            <w:r>
              <w:rPr>
                <w:rFonts w:ascii="Times New Roman" w:eastAsia="方正仿宋_GBK"/>
                <w:sz w:val="24"/>
                <w:szCs w:val="24"/>
                <w:lang w:val="en-US"/>
              </w:rPr>
              <w:t>1.3</w:t>
            </w:r>
            <w:r>
              <w:rPr>
                <w:rFonts w:ascii="Times New Roman" w:eastAsia="方正仿宋_GBK"/>
                <w:sz w:val="24"/>
                <w:szCs w:val="24"/>
              </w:rPr>
              <w:t xml:space="preserve"> </w:t>
            </w:r>
            <w:r w:rsidRPr="00D95D1F">
              <w:rPr>
                <w:rFonts w:ascii="Times New Roman" w:eastAsia="方正仿宋_GBK"/>
                <w:sz w:val="24"/>
                <w:szCs w:val="24"/>
              </w:rPr>
              <w:t xml:space="preserve">Compile best practices in </w:t>
            </w:r>
            <w:r>
              <w:rPr>
                <w:rFonts w:ascii="Times New Roman" w:eastAsia="方正仿宋_GBK"/>
                <w:sz w:val="24"/>
                <w:szCs w:val="24"/>
              </w:rPr>
              <w:t xml:space="preserve">global </w:t>
            </w:r>
            <w:r w:rsidRPr="00D95D1F">
              <w:rPr>
                <w:rFonts w:ascii="Times New Roman" w:eastAsia="方正仿宋_GBK"/>
                <w:sz w:val="24"/>
                <w:szCs w:val="24"/>
              </w:rPr>
              <w:t>mangrove conservation and restoration</w:t>
            </w:r>
          </w:p>
        </w:tc>
        <w:tc>
          <w:tcPr>
            <w:tcW w:w="4962" w:type="dxa"/>
          </w:tcPr>
          <w:p w14:paraId="726D6791" w14:textId="257D04B7" w:rsidR="00AD146C" w:rsidRPr="00D95D1F" w:rsidRDefault="00AD146C"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1.</w:t>
            </w:r>
            <w:r>
              <w:rPr>
                <w:rFonts w:ascii="Times New Roman" w:eastAsia="方正仿宋_GBK"/>
                <w:sz w:val="24"/>
                <w:szCs w:val="24"/>
              </w:rPr>
              <w:t>3</w:t>
            </w:r>
            <w:r w:rsidRPr="00D95D1F">
              <w:rPr>
                <w:rFonts w:ascii="Times New Roman" w:eastAsia="方正仿宋_GBK"/>
                <w:sz w:val="24"/>
                <w:szCs w:val="24"/>
              </w:rPr>
              <w:t>.1</w:t>
            </w:r>
            <w:r w:rsidRPr="00D95D1F">
              <w:rPr>
                <w:rFonts w:ascii="Times New Roman"/>
                <w:sz w:val="24"/>
                <w:szCs w:val="24"/>
              </w:rPr>
              <w:t xml:space="preserve"> </w:t>
            </w:r>
            <w:r w:rsidR="00585238" w:rsidRPr="00585238">
              <w:rPr>
                <w:rFonts w:ascii="Times New Roman" w:eastAsia="方正仿宋_GBK"/>
                <w:sz w:val="24"/>
                <w:szCs w:val="24"/>
              </w:rPr>
              <w:t xml:space="preserve">Successful experiences and best practices in mangrove conservation and restoration worldwide will be collected, documented and </w:t>
            </w:r>
            <w:proofErr w:type="spellStart"/>
            <w:r w:rsidR="00585238" w:rsidRPr="00585238">
              <w:rPr>
                <w:rFonts w:ascii="Times New Roman" w:eastAsia="方正仿宋_GBK"/>
                <w:sz w:val="24"/>
                <w:szCs w:val="24"/>
              </w:rPr>
              <w:t>analy</w:t>
            </w:r>
            <w:r w:rsidR="001F44B1">
              <w:rPr>
                <w:rFonts w:ascii="Times New Roman" w:eastAsia="方正仿宋_GBK"/>
                <w:sz w:val="24"/>
                <w:szCs w:val="24"/>
              </w:rPr>
              <w:t>z</w:t>
            </w:r>
            <w:r w:rsidR="00585238" w:rsidRPr="00585238">
              <w:rPr>
                <w:rFonts w:ascii="Times New Roman" w:eastAsia="方正仿宋_GBK"/>
                <w:sz w:val="24"/>
                <w:szCs w:val="24"/>
              </w:rPr>
              <w:t>ed</w:t>
            </w:r>
            <w:proofErr w:type="spellEnd"/>
            <w:r w:rsidR="00585238" w:rsidRPr="00585238">
              <w:rPr>
                <w:rFonts w:ascii="Times New Roman" w:eastAsia="方正仿宋_GBK"/>
                <w:sz w:val="24"/>
                <w:szCs w:val="24"/>
              </w:rPr>
              <w:t xml:space="preserve">. A systematic review and compilation will be conducted, replicable and scalable models will be identified, and a portfolio of best-practice case studies will be developed, including 10 cases on mangrove conservation and restoration and 6 CEPA </w:t>
            </w:r>
            <w:proofErr w:type="gramStart"/>
            <w:r w:rsidR="00585238" w:rsidRPr="00585238">
              <w:rPr>
                <w:rFonts w:ascii="Times New Roman" w:eastAsia="方正仿宋_GBK"/>
                <w:sz w:val="24"/>
                <w:szCs w:val="24"/>
              </w:rPr>
              <w:t>cases</w:t>
            </w:r>
            <w:r w:rsidR="000F7527">
              <w:rPr>
                <w:rFonts w:ascii="Times New Roman" w:eastAsia="方正仿宋_GBK" w:hint="eastAsia"/>
                <w:sz w:val="24"/>
                <w:szCs w:val="24"/>
              </w:rPr>
              <w:t>;</w:t>
            </w:r>
            <w:proofErr w:type="gramEnd"/>
          </w:p>
          <w:p w14:paraId="6AEAF266" w14:textId="5B638CCA" w:rsidR="00FF7DC3" w:rsidRPr="00585238" w:rsidRDefault="00AD146C" w:rsidP="000F7527">
            <w:pPr>
              <w:snapToGrid w:val="0"/>
              <w:spacing w:afterLines="50" w:after="156"/>
              <w:jc w:val="left"/>
              <w:rPr>
                <w:rFonts w:ascii="Times New Roman" w:eastAsia="方正仿宋_GBK"/>
                <w:sz w:val="24"/>
                <w:szCs w:val="24"/>
                <w:lang w:val="en-US"/>
              </w:rPr>
            </w:pPr>
            <w:r w:rsidRPr="00D95D1F">
              <w:rPr>
                <w:rFonts w:ascii="Times New Roman" w:eastAsia="方正仿宋_GBK"/>
                <w:sz w:val="24"/>
                <w:szCs w:val="24"/>
              </w:rPr>
              <w:t>1.</w:t>
            </w:r>
            <w:r>
              <w:rPr>
                <w:rFonts w:ascii="Times New Roman" w:eastAsia="方正仿宋_GBK"/>
                <w:sz w:val="24"/>
                <w:szCs w:val="24"/>
              </w:rPr>
              <w:t>3</w:t>
            </w:r>
            <w:r w:rsidRPr="00D95D1F">
              <w:rPr>
                <w:rFonts w:ascii="Times New Roman" w:eastAsia="方正仿宋_GBK"/>
                <w:sz w:val="24"/>
                <w:szCs w:val="24"/>
              </w:rPr>
              <w:t xml:space="preserve">.2 </w:t>
            </w:r>
            <w:r w:rsidR="00FF7DC3" w:rsidRPr="00FF7DC3">
              <w:rPr>
                <w:rFonts w:ascii="Times New Roman" w:eastAsia="方正仿宋_GBK"/>
                <w:sz w:val="24"/>
                <w:szCs w:val="24"/>
              </w:rPr>
              <w:t>The Research Report on Global Best Practices in Mangrove Conservation and Restoration and International Best Practices in CEPA for Global Mangrove and Wetland Education and the IMC’s Implementation Pathways will be published and disseminated to provide references for the Member States</w:t>
            </w:r>
            <w:r w:rsidR="000D0212">
              <w:rPr>
                <w:rFonts w:ascii="Times New Roman" w:eastAsia="方正仿宋_GBK"/>
                <w:sz w:val="24"/>
                <w:szCs w:val="24"/>
                <w:lang w:val="en-US"/>
              </w:rPr>
              <w:t xml:space="preserve"> and </w:t>
            </w:r>
            <w:r w:rsidR="000D0212">
              <w:rPr>
                <w:rFonts w:ascii="Times New Roman" w:eastAsia="方正仿宋_GBK"/>
                <w:sz w:val="24"/>
                <w:szCs w:val="24"/>
                <w:lang w:val="en-US"/>
              </w:rPr>
              <w:lastRenderedPageBreak/>
              <w:t>signatory States</w:t>
            </w:r>
            <w:r w:rsidR="00FF7DC3" w:rsidRPr="00FF7DC3">
              <w:rPr>
                <w:rFonts w:ascii="Times New Roman" w:eastAsia="方正仿宋_GBK"/>
                <w:sz w:val="24"/>
                <w:szCs w:val="24"/>
              </w:rPr>
              <w:t xml:space="preserve"> of the IMC</w:t>
            </w:r>
            <w:r w:rsidR="000F7527">
              <w:rPr>
                <w:rFonts w:ascii="Times New Roman" w:eastAsia="方正仿宋_GBK" w:hint="eastAsia"/>
                <w:sz w:val="24"/>
                <w:szCs w:val="24"/>
              </w:rPr>
              <w:t>.</w:t>
            </w:r>
          </w:p>
        </w:tc>
        <w:tc>
          <w:tcPr>
            <w:tcW w:w="2126" w:type="dxa"/>
          </w:tcPr>
          <w:p w14:paraId="526226AB" w14:textId="0E797FD6" w:rsidR="00AD146C" w:rsidRPr="00D95D1F" w:rsidRDefault="00AD146C"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lastRenderedPageBreak/>
              <w:t>Number of publications</w:t>
            </w:r>
          </w:p>
        </w:tc>
        <w:tc>
          <w:tcPr>
            <w:tcW w:w="2551" w:type="dxa"/>
          </w:tcPr>
          <w:p w14:paraId="6629E033" w14:textId="77777777" w:rsidR="00AD146C" w:rsidRPr="00D95D1F" w:rsidRDefault="00AD146C"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14, 20, 21</w:t>
            </w:r>
            <w:r w:rsidRPr="00D95D1F">
              <w:rPr>
                <w:rFonts w:ascii="Times New Roman"/>
                <w:color w:val="000000" w:themeColor="text1"/>
                <w:sz w:val="24"/>
                <w:szCs w:val="24"/>
              </w:rPr>
              <w:br/>
            </w:r>
            <w:r w:rsidRPr="00D95D1F">
              <w:rPr>
                <w:rFonts w:ascii="Times New Roman"/>
                <w:b/>
                <w:bCs/>
                <w:color w:val="000000" w:themeColor="text1"/>
                <w:sz w:val="24"/>
                <w:szCs w:val="24"/>
              </w:rPr>
              <w:t>SDG:</w:t>
            </w:r>
            <w:r w:rsidRPr="00D95D1F">
              <w:rPr>
                <w:rFonts w:ascii="Times New Roman"/>
                <w:color w:val="000000" w:themeColor="text1"/>
                <w:sz w:val="24"/>
                <w:szCs w:val="24"/>
              </w:rPr>
              <w:t xml:space="preserve"> 13, 14, 15, 17</w:t>
            </w:r>
            <w:r w:rsidRPr="00D95D1F">
              <w:rPr>
                <w:rFonts w:ascii="Times New Roman"/>
                <w:color w:val="000000" w:themeColor="text1"/>
                <w:sz w:val="24"/>
                <w:szCs w:val="24"/>
              </w:rPr>
              <w:br/>
            </w: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2 (2.1, 2.2), Goal 4 (4.5) </w:t>
            </w:r>
            <w:r w:rsidRPr="00D95D1F">
              <w:rPr>
                <w:rFonts w:ascii="Times New Roman"/>
                <w:color w:val="000000" w:themeColor="text1"/>
                <w:sz w:val="24"/>
                <w:szCs w:val="24"/>
              </w:rPr>
              <w:br/>
            </w:r>
            <w:r w:rsidRPr="00D95D1F">
              <w:rPr>
                <w:rFonts w:ascii="Times New Roman"/>
                <w:b/>
                <w:bCs/>
                <w:color w:val="000000" w:themeColor="text1"/>
                <w:sz w:val="24"/>
                <w:szCs w:val="24"/>
              </w:rPr>
              <w:t>UNFCCC</w:t>
            </w:r>
          </w:p>
          <w:p w14:paraId="6F8AEBDA" w14:textId="77777777" w:rsidR="00AD146C" w:rsidRPr="00D95D1F" w:rsidRDefault="00AD146C" w:rsidP="000F7527">
            <w:pPr>
              <w:snapToGrid w:val="0"/>
              <w:spacing w:afterLines="50" w:after="156"/>
              <w:jc w:val="left"/>
              <w:rPr>
                <w:rFonts w:ascii="Times New Roman" w:eastAsia="方正仿宋_GBK"/>
                <w:b/>
                <w:bCs/>
                <w:sz w:val="24"/>
                <w:szCs w:val="24"/>
              </w:rPr>
            </w:pPr>
            <w:r w:rsidRPr="00D95D1F">
              <w:rPr>
                <w:rFonts w:ascii="Times New Roman" w:eastAsia="方正仿宋_GBK"/>
                <w:b/>
                <w:bCs/>
                <w:sz w:val="24"/>
                <w:szCs w:val="24"/>
              </w:rPr>
              <w:t>UNCCD</w:t>
            </w:r>
          </w:p>
          <w:p w14:paraId="1A725274" w14:textId="77777777" w:rsidR="00AD146C" w:rsidRPr="00D95D1F" w:rsidRDefault="00AD146C" w:rsidP="000F7527">
            <w:pPr>
              <w:snapToGrid w:val="0"/>
              <w:spacing w:afterLines="50" w:after="156"/>
              <w:jc w:val="left"/>
              <w:rPr>
                <w:rFonts w:ascii="Times New Roman"/>
                <w:b/>
                <w:bCs/>
                <w:color w:val="000000" w:themeColor="text1"/>
                <w:sz w:val="24"/>
                <w:szCs w:val="24"/>
              </w:rPr>
            </w:pPr>
          </w:p>
        </w:tc>
      </w:tr>
      <w:tr w:rsidR="00D95D1F" w:rsidRPr="00D95D1F" w14:paraId="535FC81C" w14:textId="77777777" w:rsidTr="00D04A58">
        <w:trPr>
          <w:trHeight w:val="640"/>
          <w:jc w:val="center"/>
        </w:trPr>
        <w:tc>
          <w:tcPr>
            <w:tcW w:w="0" w:type="auto"/>
            <w:vMerge/>
          </w:tcPr>
          <w:p w14:paraId="463DB67A" w14:textId="77777777" w:rsidR="00D95D1F" w:rsidRPr="00D95D1F" w:rsidRDefault="00D95D1F" w:rsidP="000F7527">
            <w:pPr>
              <w:snapToGrid w:val="0"/>
              <w:spacing w:afterLines="50" w:after="156"/>
              <w:jc w:val="left"/>
              <w:rPr>
                <w:rFonts w:ascii="Times New Roman" w:eastAsia="方正仿宋_GBK"/>
                <w:sz w:val="24"/>
                <w:szCs w:val="24"/>
              </w:rPr>
            </w:pPr>
          </w:p>
        </w:tc>
        <w:tc>
          <w:tcPr>
            <w:tcW w:w="2119" w:type="dxa"/>
          </w:tcPr>
          <w:p w14:paraId="488E48DA" w14:textId="5821C962" w:rsidR="00AC5C6A"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1.</w:t>
            </w:r>
            <w:r w:rsidR="00AD146C">
              <w:rPr>
                <w:rFonts w:ascii="Times New Roman" w:eastAsia="方正仿宋_GBK" w:hint="eastAsia"/>
                <w:sz w:val="24"/>
                <w:szCs w:val="24"/>
              </w:rPr>
              <w:t>4</w:t>
            </w:r>
            <w:r w:rsidRPr="00D95D1F">
              <w:rPr>
                <w:rFonts w:ascii="Times New Roman"/>
                <w:sz w:val="24"/>
                <w:szCs w:val="24"/>
              </w:rPr>
              <w:t xml:space="preserve"> </w:t>
            </w:r>
            <w:r w:rsidR="00AC5C6A" w:rsidRPr="00AC5C6A">
              <w:rPr>
                <w:rFonts w:ascii="Times New Roman" w:eastAsia="方正仿宋_GBK"/>
                <w:sz w:val="24"/>
                <w:szCs w:val="24"/>
              </w:rPr>
              <w:t>Study blue carbon trading mechanisms for mangrove ecosystems</w:t>
            </w:r>
          </w:p>
        </w:tc>
        <w:tc>
          <w:tcPr>
            <w:tcW w:w="4962" w:type="dxa"/>
          </w:tcPr>
          <w:p w14:paraId="166713FF" w14:textId="60BD17AF" w:rsidR="00AC5C6A"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1.</w:t>
            </w:r>
            <w:r w:rsidR="00AD146C">
              <w:rPr>
                <w:rFonts w:ascii="Times New Roman" w:eastAsia="方正仿宋_GBK" w:hint="eastAsia"/>
                <w:sz w:val="24"/>
                <w:szCs w:val="24"/>
              </w:rPr>
              <w:t>4</w:t>
            </w:r>
            <w:r w:rsidRPr="00D95D1F">
              <w:rPr>
                <w:rFonts w:ascii="Times New Roman" w:eastAsia="方正仿宋_GBK"/>
                <w:sz w:val="24"/>
                <w:szCs w:val="24"/>
              </w:rPr>
              <w:t>.1</w:t>
            </w:r>
            <w:r w:rsidRPr="00D95D1F">
              <w:rPr>
                <w:rFonts w:ascii="Times New Roman"/>
                <w:sz w:val="24"/>
                <w:szCs w:val="24"/>
              </w:rPr>
              <w:t xml:space="preserve"> </w:t>
            </w:r>
            <w:proofErr w:type="spellStart"/>
            <w:r w:rsidRPr="00D95D1F">
              <w:rPr>
                <w:rFonts w:ascii="Times New Roman" w:eastAsia="方正仿宋_GBK"/>
                <w:sz w:val="24"/>
                <w:szCs w:val="24"/>
              </w:rPr>
              <w:t>Analyze</w:t>
            </w:r>
            <w:proofErr w:type="spellEnd"/>
            <w:r w:rsidRPr="00D95D1F">
              <w:rPr>
                <w:rFonts w:ascii="Times New Roman" w:eastAsia="方正仿宋_GBK"/>
                <w:sz w:val="24"/>
                <w:szCs w:val="24"/>
              </w:rPr>
              <w:t xml:space="preserve"> </w:t>
            </w:r>
            <w:r w:rsidR="00AC5C6A" w:rsidRPr="00AC5C6A">
              <w:rPr>
                <w:rFonts w:ascii="Times New Roman" w:eastAsia="方正仿宋_GBK"/>
                <w:sz w:val="24"/>
                <w:szCs w:val="24"/>
              </w:rPr>
              <w:t xml:space="preserve">global blue carbon trading mechanisms for </w:t>
            </w:r>
            <w:proofErr w:type="gramStart"/>
            <w:r w:rsidR="00AC5C6A" w:rsidRPr="00AC5C6A">
              <w:rPr>
                <w:rFonts w:ascii="Times New Roman" w:eastAsia="方正仿宋_GBK"/>
                <w:sz w:val="24"/>
                <w:szCs w:val="24"/>
              </w:rPr>
              <w:t>mangroves</w:t>
            </w:r>
            <w:r w:rsidR="000F7527">
              <w:rPr>
                <w:rFonts w:ascii="Times New Roman" w:eastAsia="方正仿宋_GBK" w:hint="eastAsia"/>
                <w:sz w:val="24"/>
                <w:szCs w:val="24"/>
              </w:rPr>
              <w:t>;</w:t>
            </w:r>
            <w:proofErr w:type="gramEnd"/>
          </w:p>
          <w:p w14:paraId="76622D61" w14:textId="151D0FC1" w:rsidR="00D95D1F" w:rsidRPr="00AC5C6A" w:rsidRDefault="00D95D1F" w:rsidP="000F7527">
            <w:pPr>
              <w:snapToGrid w:val="0"/>
              <w:spacing w:afterLines="50" w:after="156"/>
              <w:jc w:val="left"/>
              <w:rPr>
                <w:rFonts w:ascii="Times New Roman" w:eastAsia="方正仿宋_GBK"/>
                <w:i/>
                <w:iCs/>
                <w:sz w:val="24"/>
                <w:szCs w:val="24"/>
              </w:rPr>
            </w:pPr>
            <w:r w:rsidRPr="00D95D1F">
              <w:rPr>
                <w:rFonts w:ascii="Times New Roman" w:eastAsia="方正仿宋_GBK"/>
                <w:sz w:val="24"/>
                <w:szCs w:val="24"/>
              </w:rPr>
              <w:t>1.</w:t>
            </w:r>
            <w:r w:rsidR="00AD146C">
              <w:rPr>
                <w:rFonts w:ascii="Times New Roman" w:eastAsia="方正仿宋_GBK" w:hint="eastAsia"/>
                <w:sz w:val="24"/>
                <w:szCs w:val="24"/>
              </w:rPr>
              <w:t>4</w:t>
            </w:r>
            <w:r w:rsidRPr="00D95D1F">
              <w:rPr>
                <w:rFonts w:ascii="Times New Roman" w:eastAsia="方正仿宋_GBK"/>
                <w:sz w:val="24"/>
                <w:szCs w:val="24"/>
              </w:rPr>
              <w:t>.2</w:t>
            </w:r>
            <w:r w:rsidRPr="00D95D1F">
              <w:rPr>
                <w:rFonts w:ascii="Times New Roman"/>
                <w:sz w:val="24"/>
                <w:szCs w:val="24"/>
              </w:rPr>
              <w:t xml:space="preserve"> </w:t>
            </w:r>
            <w:r w:rsidRPr="00D95D1F">
              <w:rPr>
                <w:rFonts w:ascii="Times New Roman" w:eastAsia="方正仿宋_GBK"/>
                <w:sz w:val="24"/>
                <w:szCs w:val="24"/>
              </w:rPr>
              <w:t>Produce recommendation reports</w:t>
            </w:r>
            <w:r w:rsidR="00AC5C6A">
              <w:rPr>
                <w:rFonts w:ascii="Times New Roman" w:eastAsia="方正仿宋_GBK"/>
                <w:sz w:val="24"/>
                <w:szCs w:val="24"/>
                <w:lang w:val="en-US"/>
              </w:rPr>
              <w:t xml:space="preserve">, including the </w:t>
            </w:r>
            <w:r w:rsidRPr="00C97F8B">
              <w:rPr>
                <w:rFonts w:ascii="Times New Roman" w:eastAsia="方正仿宋_GBK"/>
                <w:sz w:val="24"/>
                <w:szCs w:val="24"/>
              </w:rPr>
              <w:t>Research Report</w:t>
            </w:r>
            <w:r w:rsidR="00AC5C6A" w:rsidRPr="00C97F8B">
              <w:rPr>
                <w:rFonts w:ascii="Times New Roman" w:eastAsia="方正仿宋_GBK"/>
                <w:sz w:val="24"/>
                <w:szCs w:val="24"/>
              </w:rPr>
              <w:t xml:space="preserve"> on Blue Carbon Trading Mechanisms for Mangrove</w:t>
            </w:r>
            <w:r w:rsidR="00AC5C6A" w:rsidRPr="00AC5C6A">
              <w:rPr>
                <w:rFonts w:ascii="Times New Roman" w:eastAsia="方正仿宋_GBK"/>
                <w:sz w:val="24"/>
                <w:szCs w:val="24"/>
              </w:rPr>
              <w:t xml:space="preserve"> Ecosystems and</w:t>
            </w:r>
            <w:r w:rsidR="00AC5C6A" w:rsidRPr="00AC5C6A">
              <w:rPr>
                <w:rFonts w:ascii="Times New Roman" w:eastAsia="方正仿宋_GBK"/>
                <w:i/>
                <w:iCs/>
                <w:sz w:val="24"/>
                <w:szCs w:val="24"/>
              </w:rPr>
              <w:t xml:space="preserve"> </w:t>
            </w:r>
            <w:r w:rsidR="00AC5C6A" w:rsidRPr="00AC5C6A">
              <w:rPr>
                <w:rFonts w:ascii="Times New Roman" w:eastAsia="方正仿宋_GBK"/>
                <w:sz w:val="24"/>
                <w:szCs w:val="24"/>
              </w:rPr>
              <w:t>the</w:t>
            </w:r>
            <w:r w:rsidR="00AC5C6A" w:rsidRPr="00AC5C6A">
              <w:rPr>
                <w:rFonts w:ascii="Times New Roman" w:eastAsia="方正仿宋_GBK"/>
                <w:i/>
                <w:iCs/>
                <w:sz w:val="24"/>
                <w:szCs w:val="24"/>
              </w:rPr>
              <w:t xml:space="preserve"> </w:t>
            </w:r>
            <w:r w:rsidR="00AC5C6A" w:rsidRPr="00C97F8B">
              <w:rPr>
                <w:rFonts w:ascii="Times New Roman" w:eastAsia="方正仿宋_GBK"/>
                <w:sz w:val="24"/>
                <w:szCs w:val="24"/>
              </w:rPr>
              <w:t>Top-level Design Report on the Blue Carbon Trading Market for Mangrove Ecosystems</w:t>
            </w:r>
            <w:r w:rsidR="00AC5C6A" w:rsidRPr="00AC5C6A">
              <w:rPr>
                <w:rFonts w:ascii="Times New Roman" w:eastAsia="方正仿宋_GBK"/>
                <w:sz w:val="24"/>
                <w:szCs w:val="24"/>
              </w:rPr>
              <w:t>,</w:t>
            </w:r>
            <w:r w:rsidR="00AC5C6A">
              <w:t xml:space="preserve"> </w:t>
            </w:r>
            <w:r w:rsidR="00AC5C6A" w:rsidRPr="00AC5C6A">
              <w:rPr>
                <w:rFonts w:ascii="Times New Roman" w:eastAsia="方正仿宋_GBK"/>
                <w:sz w:val="24"/>
                <w:szCs w:val="24"/>
              </w:rPr>
              <w:t xml:space="preserve">to provide references for </w:t>
            </w:r>
            <w:r w:rsidR="00C97F8B">
              <w:rPr>
                <w:rFonts w:ascii="Times New Roman" w:eastAsia="方正仿宋_GBK"/>
                <w:sz w:val="24"/>
                <w:szCs w:val="24"/>
                <w:lang w:val="en-US"/>
              </w:rPr>
              <w:t xml:space="preserve">States </w:t>
            </w:r>
            <w:r w:rsidR="00AC5C6A" w:rsidRPr="00AC5C6A">
              <w:rPr>
                <w:rFonts w:ascii="Times New Roman" w:eastAsia="方正仿宋_GBK"/>
                <w:sz w:val="24"/>
                <w:szCs w:val="24"/>
              </w:rPr>
              <w:t>in developing blue carbon projects and trading mechanisms</w:t>
            </w:r>
            <w:r w:rsidR="000F7527">
              <w:rPr>
                <w:rFonts w:ascii="Times New Roman" w:eastAsia="方正仿宋_GBK" w:hint="eastAsia"/>
                <w:sz w:val="24"/>
                <w:szCs w:val="24"/>
              </w:rPr>
              <w:t>.</w:t>
            </w:r>
          </w:p>
        </w:tc>
        <w:tc>
          <w:tcPr>
            <w:tcW w:w="2126" w:type="dxa"/>
          </w:tcPr>
          <w:p w14:paraId="2F73DBEC"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 reports</w:t>
            </w:r>
          </w:p>
        </w:tc>
        <w:tc>
          <w:tcPr>
            <w:tcW w:w="2551" w:type="dxa"/>
          </w:tcPr>
          <w:p w14:paraId="72004CDB" w14:textId="77777777"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20, 21, 22</w:t>
            </w:r>
          </w:p>
          <w:p w14:paraId="0B954E70" w14:textId="77777777"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4, 13, 14, 15, 17</w:t>
            </w:r>
          </w:p>
          <w:p w14:paraId="5DBABBEE" w14:textId="77777777"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2 (2.1, 2.2), Goal 4 (4.2) </w:t>
            </w:r>
          </w:p>
          <w:p w14:paraId="0AC8C5FA" w14:textId="5FC884E8"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UNFCCC</w:t>
            </w:r>
          </w:p>
        </w:tc>
      </w:tr>
      <w:tr w:rsidR="00D95D1F" w:rsidRPr="00D95D1F" w14:paraId="0717A897" w14:textId="77777777" w:rsidTr="00D04A58">
        <w:trPr>
          <w:jc w:val="center"/>
        </w:trPr>
        <w:tc>
          <w:tcPr>
            <w:tcW w:w="0" w:type="auto"/>
            <w:vMerge/>
          </w:tcPr>
          <w:p w14:paraId="261CB50F" w14:textId="77777777" w:rsidR="00D95D1F" w:rsidRPr="00D95D1F" w:rsidRDefault="00D95D1F" w:rsidP="000F7527">
            <w:pPr>
              <w:snapToGrid w:val="0"/>
              <w:spacing w:afterLines="50" w:after="156"/>
              <w:jc w:val="left"/>
              <w:rPr>
                <w:rFonts w:ascii="Times New Roman" w:eastAsia="方正仿宋_GBK"/>
                <w:sz w:val="24"/>
                <w:szCs w:val="24"/>
              </w:rPr>
            </w:pPr>
          </w:p>
        </w:tc>
        <w:tc>
          <w:tcPr>
            <w:tcW w:w="2119" w:type="dxa"/>
          </w:tcPr>
          <w:p w14:paraId="365ADA97"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1.5</w:t>
            </w:r>
            <w:r w:rsidRPr="00D95D1F">
              <w:rPr>
                <w:rFonts w:ascii="Times New Roman"/>
                <w:sz w:val="24"/>
                <w:szCs w:val="24"/>
              </w:rPr>
              <w:t xml:space="preserve"> </w:t>
            </w:r>
            <w:r w:rsidRPr="00D95D1F">
              <w:rPr>
                <w:rFonts w:ascii="Times New Roman" w:eastAsia="方正仿宋_GBK"/>
                <w:sz w:val="24"/>
                <w:szCs w:val="24"/>
              </w:rPr>
              <w:t>Organize the International Mangrove and Wetland Lecture Series</w:t>
            </w:r>
          </w:p>
        </w:tc>
        <w:tc>
          <w:tcPr>
            <w:tcW w:w="4962" w:type="dxa"/>
          </w:tcPr>
          <w:p w14:paraId="56809A09" w14:textId="5066F66F" w:rsidR="006D7FFC" w:rsidRPr="006D7FFC" w:rsidRDefault="00A36759" w:rsidP="000F7527">
            <w:pPr>
              <w:snapToGrid w:val="0"/>
              <w:spacing w:afterLines="50" w:after="156"/>
              <w:jc w:val="left"/>
              <w:rPr>
                <w:rFonts w:ascii="Times New Roman" w:eastAsia="方正仿宋_GBK"/>
                <w:sz w:val="24"/>
                <w:szCs w:val="24"/>
              </w:rPr>
            </w:pPr>
            <w:r>
              <w:rPr>
                <w:rFonts w:ascii="Times New Roman" w:eastAsia="方正仿宋_GBK"/>
                <w:sz w:val="24"/>
                <w:szCs w:val="24"/>
              </w:rPr>
              <w:t xml:space="preserve">1.5.1 </w:t>
            </w:r>
            <w:r w:rsidR="006D7FFC" w:rsidRPr="006D7FFC">
              <w:rPr>
                <w:rFonts w:ascii="Times New Roman" w:eastAsia="方正仿宋_GBK"/>
                <w:sz w:val="24"/>
                <w:szCs w:val="24"/>
              </w:rPr>
              <w:t>Organize the International Mangrove and Wetland Lecture Series on a regular basis, inviting renowned experts from China and other countries in the fields of mangrove and wetland conservation, restoration and international cooperation to deliver lectures, and make live-streaming links and recorded materials available on the IMC website</w:t>
            </w:r>
            <w:r w:rsidR="000F7527">
              <w:rPr>
                <w:rFonts w:ascii="Times New Roman" w:eastAsia="方正仿宋_GBK" w:hint="eastAsia"/>
                <w:sz w:val="24"/>
                <w:szCs w:val="24"/>
              </w:rPr>
              <w:t>.</w:t>
            </w:r>
          </w:p>
        </w:tc>
        <w:tc>
          <w:tcPr>
            <w:tcW w:w="2126" w:type="dxa"/>
          </w:tcPr>
          <w:p w14:paraId="1EA23A8A"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 lectures; number of participants</w:t>
            </w:r>
          </w:p>
        </w:tc>
        <w:tc>
          <w:tcPr>
            <w:tcW w:w="2551" w:type="dxa"/>
          </w:tcPr>
          <w:p w14:paraId="496D21A3" w14:textId="77777777"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20, 21, 22</w:t>
            </w:r>
          </w:p>
          <w:p w14:paraId="1FD0AA75" w14:textId="77777777" w:rsidR="000F7527"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4, 13, 14, 15, 17</w:t>
            </w:r>
          </w:p>
          <w:p w14:paraId="50AC8FDB" w14:textId="2327FECE"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(4.2) </w:t>
            </w:r>
          </w:p>
        </w:tc>
      </w:tr>
      <w:tr w:rsidR="00D95D1F" w:rsidRPr="00D95D1F" w14:paraId="3013534B" w14:textId="77777777" w:rsidTr="00D04A58">
        <w:trPr>
          <w:jc w:val="center"/>
        </w:trPr>
        <w:tc>
          <w:tcPr>
            <w:tcW w:w="0" w:type="auto"/>
          </w:tcPr>
          <w:p w14:paraId="31AB6F24"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2. Enhance technology transfer, scientific and technical cooperation, and training on mangrove conservation, restoration, and wise and sustainable use</w:t>
            </w:r>
          </w:p>
        </w:tc>
        <w:tc>
          <w:tcPr>
            <w:tcW w:w="2119" w:type="dxa"/>
          </w:tcPr>
          <w:p w14:paraId="18D37A18" w14:textId="5EC29259" w:rsidR="00112150"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2.1</w:t>
            </w:r>
            <w:r w:rsidRPr="00D95D1F">
              <w:rPr>
                <w:rFonts w:ascii="Times New Roman"/>
                <w:sz w:val="24"/>
                <w:szCs w:val="24"/>
              </w:rPr>
              <w:t xml:space="preserve"> </w:t>
            </w:r>
            <w:r w:rsidR="00112150" w:rsidRPr="00112150">
              <w:rPr>
                <w:rFonts w:ascii="Times New Roman" w:eastAsia="方正仿宋_GBK"/>
                <w:sz w:val="24"/>
                <w:szCs w:val="24"/>
              </w:rPr>
              <w:t>Monitor and assess the status of mangrove conservation and management in States and globally using remote-sensing technologies</w:t>
            </w:r>
          </w:p>
        </w:tc>
        <w:tc>
          <w:tcPr>
            <w:tcW w:w="4962" w:type="dxa"/>
          </w:tcPr>
          <w:p w14:paraId="4CF6EFD4" w14:textId="1908D2BF" w:rsidR="00FF7DC3" w:rsidRDefault="00FF7DC3" w:rsidP="000F7527">
            <w:pPr>
              <w:snapToGrid w:val="0"/>
              <w:spacing w:afterLines="50" w:after="156"/>
              <w:jc w:val="left"/>
              <w:rPr>
                <w:rFonts w:ascii="Times New Roman" w:eastAsia="方正仿宋_GBK"/>
                <w:sz w:val="24"/>
                <w:szCs w:val="24"/>
              </w:rPr>
            </w:pPr>
            <w:r>
              <w:rPr>
                <w:rFonts w:ascii="Times New Roman" w:eastAsia="方正仿宋_GBK" w:hint="eastAsia"/>
                <w:sz w:val="24"/>
                <w:szCs w:val="24"/>
              </w:rPr>
              <w:t>2.1.1</w:t>
            </w:r>
            <w:r>
              <w:rPr>
                <w:rFonts w:ascii="Times New Roman" w:eastAsia="方正仿宋_GBK"/>
                <w:sz w:val="24"/>
                <w:szCs w:val="24"/>
                <w:lang w:val="en-US"/>
              </w:rPr>
              <w:t xml:space="preserve"> </w:t>
            </w:r>
            <w:r w:rsidRPr="00FF7DC3">
              <w:rPr>
                <w:rFonts w:ascii="Times New Roman" w:eastAsia="方正仿宋_GBK"/>
                <w:sz w:val="24"/>
                <w:szCs w:val="24"/>
              </w:rPr>
              <w:t xml:space="preserve">Prepare the Global Mangrove Status </w:t>
            </w:r>
            <w:proofErr w:type="gramStart"/>
            <w:r w:rsidRPr="00FF7DC3">
              <w:rPr>
                <w:rFonts w:ascii="Times New Roman" w:eastAsia="方正仿宋_GBK"/>
                <w:sz w:val="24"/>
                <w:szCs w:val="24"/>
              </w:rPr>
              <w:t>Report</w:t>
            </w:r>
            <w:r w:rsidR="000F7527">
              <w:rPr>
                <w:rFonts w:ascii="Times New Roman" w:eastAsia="方正仿宋_GBK" w:hint="eastAsia"/>
                <w:sz w:val="24"/>
                <w:szCs w:val="24"/>
              </w:rPr>
              <w:t>;</w:t>
            </w:r>
            <w:proofErr w:type="gramEnd"/>
          </w:p>
          <w:p w14:paraId="03FF9F2C" w14:textId="19EA64A0" w:rsidR="00112150" w:rsidRPr="00FF7DC3" w:rsidRDefault="00FF7DC3" w:rsidP="000F7527">
            <w:pPr>
              <w:snapToGrid w:val="0"/>
              <w:spacing w:afterLines="50" w:after="156"/>
              <w:jc w:val="left"/>
              <w:rPr>
                <w:rFonts w:ascii="Times New Roman" w:eastAsia="方正仿宋_GBK"/>
                <w:sz w:val="24"/>
                <w:szCs w:val="24"/>
                <w:lang w:val="en-US"/>
              </w:rPr>
            </w:pPr>
            <w:r>
              <w:rPr>
                <w:rFonts w:ascii="Times New Roman" w:eastAsia="方正仿宋_GBK"/>
                <w:sz w:val="24"/>
                <w:szCs w:val="24"/>
                <w:lang w:val="en-US"/>
              </w:rPr>
              <w:t xml:space="preserve">2.1.2 </w:t>
            </w:r>
            <w:r w:rsidR="00112150" w:rsidRPr="00112150">
              <w:rPr>
                <w:rFonts w:ascii="Times New Roman" w:eastAsia="方正仿宋_GBK"/>
                <w:sz w:val="24"/>
                <w:szCs w:val="24"/>
              </w:rPr>
              <w:t>Launch a global AI-based monitoring platform for mangrove conservation</w:t>
            </w:r>
            <w:r w:rsidR="007149B6">
              <w:rPr>
                <w:rFonts w:ascii="Times New Roman" w:eastAsia="方正仿宋_GBK" w:hint="eastAsia"/>
                <w:sz w:val="24"/>
                <w:szCs w:val="24"/>
              </w:rPr>
              <w:t>.</w:t>
            </w:r>
          </w:p>
        </w:tc>
        <w:tc>
          <w:tcPr>
            <w:tcW w:w="2126" w:type="dxa"/>
          </w:tcPr>
          <w:p w14:paraId="008A1429"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 reports/</w:t>
            </w:r>
            <w:r w:rsidRPr="00D95D1F">
              <w:rPr>
                <w:rFonts w:ascii="Times New Roman"/>
                <w:sz w:val="24"/>
                <w:szCs w:val="24"/>
              </w:rPr>
              <w:t xml:space="preserve"> </w:t>
            </w:r>
            <w:r w:rsidRPr="00D95D1F">
              <w:rPr>
                <w:rFonts w:ascii="Times New Roman" w:eastAsia="方正仿宋_GBK"/>
                <w:sz w:val="24"/>
                <w:szCs w:val="24"/>
              </w:rPr>
              <w:t>platforms</w:t>
            </w:r>
          </w:p>
        </w:tc>
        <w:tc>
          <w:tcPr>
            <w:tcW w:w="2551" w:type="dxa"/>
          </w:tcPr>
          <w:p w14:paraId="6BAAAF79"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20, 21</w:t>
            </w:r>
          </w:p>
          <w:p w14:paraId="67CCF5E8"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13, 14, 15, 17</w:t>
            </w:r>
          </w:p>
          <w:p w14:paraId="1CFEA508"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2 (2.1, 2.2), Goal 4 (4.2) </w:t>
            </w:r>
          </w:p>
          <w:p w14:paraId="4C340CB6" w14:textId="700DD342" w:rsidR="00D95D1F" w:rsidRPr="00D95D1F"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UNFCCC</w:t>
            </w:r>
          </w:p>
          <w:p w14:paraId="03D87538" w14:textId="77777777" w:rsidR="00D95D1F" w:rsidRPr="00D95D1F" w:rsidRDefault="00D95D1F" w:rsidP="000F7527">
            <w:pPr>
              <w:snapToGrid w:val="0"/>
              <w:spacing w:afterLines="50" w:after="156"/>
              <w:jc w:val="left"/>
              <w:rPr>
                <w:rFonts w:ascii="Times New Roman" w:eastAsia="方正仿宋_GBK"/>
                <w:b/>
                <w:bCs/>
                <w:sz w:val="24"/>
                <w:szCs w:val="24"/>
              </w:rPr>
            </w:pPr>
            <w:r w:rsidRPr="00D95D1F">
              <w:rPr>
                <w:rFonts w:ascii="Times New Roman" w:eastAsia="方正仿宋_GBK"/>
                <w:b/>
                <w:bCs/>
                <w:sz w:val="24"/>
                <w:szCs w:val="24"/>
              </w:rPr>
              <w:t>UNCCD</w:t>
            </w:r>
          </w:p>
          <w:p w14:paraId="22158EC8"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b/>
                <w:bCs/>
                <w:sz w:val="24"/>
                <w:szCs w:val="24"/>
              </w:rPr>
              <w:lastRenderedPageBreak/>
              <w:t xml:space="preserve">CMS: </w:t>
            </w:r>
            <w:r w:rsidRPr="00D95D1F">
              <w:rPr>
                <w:rFonts w:ascii="Times New Roman" w:eastAsia="方正仿宋_GBK"/>
                <w:sz w:val="24"/>
                <w:szCs w:val="24"/>
              </w:rPr>
              <w:t>Target 2.1</w:t>
            </w:r>
          </w:p>
        </w:tc>
      </w:tr>
      <w:tr w:rsidR="00623B3A" w:rsidRPr="00D95D1F" w14:paraId="7580C686" w14:textId="77777777" w:rsidTr="00D04A58">
        <w:trPr>
          <w:jc w:val="center"/>
        </w:trPr>
        <w:tc>
          <w:tcPr>
            <w:tcW w:w="0" w:type="auto"/>
            <w:vMerge w:val="restart"/>
          </w:tcPr>
          <w:p w14:paraId="706F2668" w14:textId="443BA508" w:rsidR="00623B3A" w:rsidRPr="00D95D1F" w:rsidRDefault="00623B3A"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lastRenderedPageBreak/>
              <w:t xml:space="preserve">3. Develop education, information, communication, and public awareness mechanisms on mangroves and adjacent </w:t>
            </w:r>
            <w:r w:rsidR="00DF4A1C">
              <w:rPr>
                <w:rFonts w:ascii="Times New Roman" w:eastAsia="方正仿宋_GBK" w:hint="eastAsia"/>
                <w:sz w:val="24"/>
                <w:szCs w:val="24"/>
              </w:rPr>
              <w:t>w</w:t>
            </w:r>
            <w:r w:rsidRPr="00D95D1F">
              <w:rPr>
                <w:rFonts w:ascii="Times New Roman" w:eastAsia="方正仿宋_GBK"/>
                <w:sz w:val="24"/>
                <w:szCs w:val="24"/>
              </w:rPr>
              <w:t xml:space="preserve">etlands </w:t>
            </w:r>
          </w:p>
        </w:tc>
        <w:tc>
          <w:tcPr>
            <w:tcW w:w="2119" w:type="dxa"/>
          </w:tcPr>
          <w:p w14:paraId="73214C87" w14:textId="3ADCB4AE" w:rsidR="00623B3A" w:rsidRPr="00D95D1F" w:rsidRDefault="00623B3A"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3.1</w:t>
            </w:r>
            <w:r w:rsidRPr="00D95D1F">
              <w:rPr>
                <w:rFonts w:ascii="Times New Roman"/>
                <w:sz w:val="24"/>
                <w:szCs w:val="24"/>
              </w:rPr>
              <w:t xml:space="preserve"> </w:t>
            </w:r>
            <w:r w:rsidRPr="00112150">
              <w:rPr>
                <w:rFonts w:ascii="Times New Roman" w:eastAsia="方正仿宋_GBK"/>
                <w:sz w:val="24"/>
                <w:szCs w:val="24"/>
              </w:rPr>
              <w:t>Conduct outreach and awareness-raising activities</w:t>
            </w:r>
          </w:p>
        </w:tc>
        <w:tc>
          <w:tcPr>
            <w:tcW w:w="4962" w:type="dxa"/>
          </w:tcPr>
          <w:p w14:paraId="5F81D4D9" w14:textId="5CA1CBB2" w:rsidR="00FF7DC3" w:rsidRPr="00FF7DC3" w:rsidRDefault="00A36759" w:rsidP="000F7527">
            <w:pPr>
              <w:pStyle w:val="isselectedend"/>
              <w:snapToGrid w:val="0"/>
              <w:spacing w:before="0" w:beforeAutospacing="0" w:afterLines="50" w:after="156" w:afterAutospacing="0"/>
              <w:rPr>
                <w:rFonts w:ascii="Times New Roman" w:eastAsia="方正仿宋_GBK" w:hAnsi="Times New Roman" w:cs="Times New Roman"/>
                <w:kern w:val="2"/>
                <w:lang w:val="en-GB"/>
              </w:rPr>
            </w:pPr>
            <w:r>
              <w:rPr>
                <w:rFonts w:ascii="Times New Roman" w:eastAsia="方正仿宋_GBK" w:hAnsi="Times New Roman" w:cs="Times New Roman"/>
                <w:kern w:val="2"/>
                <w:lang w:val="en-GB"/>
              </w:rPr>
              <w:t xml:space="preserve">3.1.1 </w:t>
            </w:r>
            <w:r w:rsidR="00FF7DC3" w:rsidRPr="00FF7DC3">
              <w:rPr>
                <w:rFonts w:ascii="Times New Roman" w:eastAsia="方正仿宋_GBK" w:hAnsi="Times New Roman" w:cs="Times New Roman"/>
                <w:kern w:val="2"/>
                <w:lang w:val="en-GB"/>
              </w:rPr>
              <w:t>Organize outreach and awareness-raising activities around key occasions such as World Wetlands Day and the International Day for the Conservation of the Mangrove Ecosystem, in collaboration with States and partners. Jointly design and disseminate communication materials through the official websites, email networks, social media platforms and other channels of the IMC, States and partners, with a view to promoting the importance of mangrove and wetland conservation and enhancing public awareness of the value of mangroves and wetlands</w:t>
            </w:r>
            <w:r w:rsidR="007149B6">
              <w:rPr>
                <w:rFonts w:ascii="Times New Roman" w:eastAsia="方正仿宋_GBK" w:hAnsi="Times New Roman" w:cs="Times New Roman" w:hint="eastAsia"/>
                <w:kern w:val="2"/>
                <w:lang w:val="en-GB"/>
              </w:rPr>
              <w:t>.</w:t>
            </w:r>
          </w:p>
        </w:tc>
        <w:tc>
          <w:tcPr>
            <w:tcW w:w="2126" w:type="dxa"/>
          </w:tcPr>
          <w:p w14:paraId="12CF61C6" w14:textId="77777777" w:rsidR="00623B3A" w:rsidRPr="00D95D1F" w:rsidRDefault="00623B3A"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 activities; number of participating countries; number of participants; number of press releases</w:t>
            </w:r>
          </w:p>
        </w:tc>
        <w:tc>
          <w:tcPr>
            <w:tcW w:w="2551" w:type="dxa"/>
          </w:tcPr>
          <w:p w14:paraId="4BCF139F" w14:textId="77777777" w:rsidR="007149B6" w:rsidRDefault="00623B3A"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21, 22</w:t>
            </w:r>
          </w:p>
          <w:p w14:paraId="69DC7BB0" w14:textId="77777777" w:rsidR="007149B6" w:rsidRDefault="00623B3A"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4, 13, 14, 15, 17</w:t>
            </w:r>
          </w:p>
          <w:p w14:paraId="38E6B3B5" w14:textId="4A82088C" w:rsidR="00623B3A" w:rsidRPr="00D95D1F" w:rsidRDefault="00623B3A"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(4.2)</w:t>
            </w:r>
          </w:p>
          <w:p w14:paraId="05890B3D" w14:textId="77777777" w:rsidR="00623B3A" w:rsidRPr="00D95D1F" w:rsidRDefault="00623B3A"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CMS:</w:t>
            </w:r>
            <w:r w:rsidRPr="00D95D1F">
              <w:rPr>
                <w:rFonts w:ascii="Times New Roman"/>
                <w:color w:val="000000" w:themeColor="text1"/>
                <w:sz w:val="24"/>
                <w:szCs w:val="24"/>
              </w:rPr>
              <w:t xml:space="preserve"> Target 6.1 </w:t>
            </w:r>
          </w:p>
        </w:tc>
      </w:tr>
      <w:tr w:rsidR="00623B3A" w:rsidRPr="00D95D1F" w14:paraId="3F3BB81B" w14:textId="77777777" w:rsidTr="00D04A58">
        <w:trPr>
          <w:jc w:val="center"/>
        </w:trPr>
        <w:tc>
          <w:tcPr>
            <w:tcW w:w="0" w:type="auto"/>
            <w:vMerge/>
          </w:tcPr>
          <w:p w14:paraId="684CF8B1" w14:textId="77777777" w:rsidR="00623B3A" w:rsidRPr="00D95D1F" w:rsidRDefault="00623B3A" w:rsidP="000F7527">
            <w:pPr>
              <w:snapToGrid w:val="0"/>
              <w:spacing w:afterLines="50" w:after="156"/>
              <w:jc w:val="left"/>
              <w:rPr>
                <w:rFonts w:ascii="Times New Roman" w:eastAsia="方正仿宋_GBK"/>
                <w:sz w:val="24"/>
                <w:szCs w:val="24"/>
              </w:rPr>
            </w:pPr>
          </w:p>
        </w:tc>
        <w:tc>
          <w:tcPr>
            <w:tcW w:w="2119" w:type="dxa"/>
          </w:tcPr>
          <w:p w14:paraId="6BED7B6F" w14:textId="77777777" w:rsidR="00623B3A" w:rsidRPr="00D95D1F" w:rsidRDefault="00623B3A"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3.2 Operate the IMC’s social media accounts</w:t>
            </w:r>
          </w:p>
        </w:tc>
        <w:tc>
          <w:tcPr>
            <w:tcW w:w="4962" w:type="dxa"/>
          </w:tcPr>
          <w:p w14:paraId="10A54910" w14:textId="7C41B873" w:rsidR="00623B3A" w:rsidRPr="00D95D1F" w:rsidRDefault="00A36759" w:rsidP="000F7527">
            <w:pPr>
              <w:snapToGrid w:val="0"/>
              <w:spacing w:afterLines="50" w:after="156"/>
              <w:jc w:val="left"/>
              <w:rPr>
                <w:rFonts w:ascii="Times New Roman" w:eastAsia="方正仿宋_GBK"/>
                <w:sz w:val="24"/>
                <w:szCs w:val="24"/>
              </w:rPr>
            </w:pPr>
            <w:r>
              <w:rPr>
                <w:rFonts w:ascii="Times New Roman" w:eastAsia="方正仿宋_GBK"/>
                <w:sz w:val="24"/>
                <w:szCs w:val="24"/>
              </w:rPr>
              <w:t xml:space="preserve">3.2.1 </w:t>
            </w:r>
            <w:r w:rsidR="00623B3A" w:rsidRPr="00954A0D">
              <w:rPr>
                <w:rFonts w:ascii="Times New Roman" w:eastAsia="方正仿宋_GBK"/>
                <w:sz w:val="24"/>
                <w:szCs w:val="24"/>
              </w:rPr>
              <w:t xml:space="preserve">Publish information on the IMC’s activities, </w:t>
            </w:r>
            <w:r w:rsidR="00623B3A">
              <w:rPr>
                <w:rFonts w:ascii="Times New Roman" w:eastAsia="方正仿宋_GBK" w:hint="eastAsia"/>
                <w:sz w:val="24"/>
                <w:szCs w:val="24"/>
              </w:rPr>
              <w:t>achievement</w:t>
            </w:r>
            <w:r w:rsidR="00623B3A" w:rsidRPr="00954A0D">
              <w:rPr>
                <w:rFonts w:ascii="Times New Roman" w:eastAsia="方正仿宋_GBK"/>
                <w:sz w:val="24"/>
                <w:szCs w:val="24"/>
              </w:rPr>
              <w:t>s, international cooperation updates and mangrove-related content in a timely manner through the official website, social media platforms and other channels, and engage audiences through multiple channels to enhance public awareness</w:t>
            </w:r>
            <w:r w:rsidR="007149B6">
              <w:rPr>
                <w:rFonts w:ascii="Times New Roman" w:eastAsia="方正仿宋_GBK" w:hint="eastAsia"/>
                <w:sz w:val="24"/>
                <w:szCs w:val="24"/>
              </w:rPr>
              <w:t>.</w:t>
            </w:r>
          </w:p>
        </w:tc>
        <w:tc>
          <w:tcPr>
            <w:tcW w:w="2126" w:type="dxa"/>
          </w:tcPr>
          <w:p w14:paraId="2FF0A87B" w14:textId="77777777" w:rsidR="00623B3A" w:rsidRPr="00D95D1F" w:rsidRDefault="00623B3A"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 press releases</w:t>
            </w:r>
          </w:p>
        </w:tc>
        <w:tc>
          <w:tcPr>
            <w:tcW w:w="2551" w:type="dxa"/>
          </w:tcPr>
          <w:p w14:paraId="44B6A9D9" w14:textId="77777777" w:rsidR="007149B6" w:rsidRDefault="00623B3A"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21, 22</w:t>
            </w:r>
          </w:p>
          <w:p w14:paraId="27A63C60" w14:textId="77777777" w:rsidR="007149B6" w:rsidRDefault="00623B3A"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4, 17</w:t>
            </w:r>
          </w:p>
          <w:p w14:paraId="3E7C3CF7" w14:textId="2F66FEFA" w:rsidR="00623B3A" w:rsidRPr="00D95D1F" w:rsidRDefault="00623B3A"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(4.2) </w:t>
            </w:r>
          </w:p>
        </w:tc>
      </w:tr>
      <w:tr w:rsidR="00623B3A" w:rsidRPr="00D95D1F" w14:paraId="01672B20" w14:textId="77777777" w:rsidTr="00D04A58">
        <w:trPr>
          <w:jc w:val="center"/>
        </w:trPr>
        <w:tc>
          <w:tcPr>
            <w:tcW w:w="0" w:type="auto"/>
            <w:vMerge/>
          </w:tcPr>
          <w:p w14:paraId="46F079A8" w14:textId="77777777" w:rsidR="00623B3A" w:rsidRPr="00D95D1F" w:rsidRDefault="00623B3A" w:rsidP="000F7527">
            <w:pPr>
              <w:snapToGrid w:val="0"/>
              <w:spacing w:afterLines="50" w:after="156"/>
              <w:jc w:val="left"/>
              <w:rPr>
                <w:rFonts w:ascii="Times New Roman" w:eastAsia="方正仿宋_GBK"/>
                <w:sz w:val="24"/>
                <w:szCs w:val="24"/>
              </w:rPr>
            </w:pPr>
          </w:p>
        </w:tc>
        <w:tc>
          <w:tcPr>
            <w:tcW w:w="2119" w:type="dxa"/>
          </w:tcPr>
          <w:p w14:paraId="1278023E" w14:textId="031FB515" w:rsidR="00623B3A" w:rsidRPr="00D95D1F" w:rsidRDefault="00623B3A" w:rsidP="000F7527">
            <w:pPr>
              <w:snapToGrid w:val="0"/>
              <w:spacing w:afterLines="50" w:after="156"/>
              <w:jc w:val="left"/>
              <w:rPr>
                <w:rFonts w:ascii="Times New Roman" w:eastAsia="方正仿宋_GBK"/>
                <w:sz w:val="24"/>
                <w:szCs w:val="24"/>
              </w:rPr>
            </w:pPr>
            <w:r>
              <w:rPr>
                <w:rFonts w:ascii="Times New Roman" w:eastAsia="方正仿宋_GBK"/>
                <w:sz w:val="24"/>
                <w:szCs w:val="24"/>
              </w:rPr>
              <w:t>3</w:t>
            </w:r>
            <w:r w:rsidRPr="00D95D1F">
              <w:rPr>
                <w:rFonts w:ascii="Times New Roman" w:eastAsia="方正仿宋_GBK"/>
                <w:sz w:val="24"/>
                <w:szCs w:val="24"/>
              </w:rPr>
              <w:t>.</w:t>
            </w:r>
            <w:r>
              <w:rPr>
                <w:rFonts w:ascii="Times New Roman" w:eastAsia="方正仿宋_GBK"/>
                <w:sz w:val="24"/>
                <w:szCs w:val="24"/>
              </w:rPr>
              <w:t>3</w:t>
            </w:r>
            <w:r w:rsidRPr="00D95D1F">
              <w:rPr>
                <w:rFonts w:ascii="Times New Roman" w:eastAsia="方正仿宋_GBK"/>
                <w:sz w:val="24"/>
                <w:szCs w:val="24"/>
              </w:rPr>
              <w:t xml:space="preserve"> D</w:t>
            </w:r>
            <w:r w:rsidR="00FD5298">
              <w:rPr>
                <w:rFonts w:ascii="Times New Roman" w:eastAsia="方正仿宋_GBK" w:hint="eastAsia"/>
                <w:sz w:val="24"/>
                <w:szCs w:val="24"/>
              </w:rPr>
              <w:t>evelop</w:t>
            </w:r>
            <w:r w:rsidRPr="00D95D1F">
              <w:rPr>
                <w:rFonts w:ascii="Times New Roman" w:eastAsia="方正仿宋_GBK"/>
                <w:sz w:val="24"/>
                <w:szCs w:val="24"/>
              </w:rPr>
              <w:t xml:space="preserve"> </w:t>
            </w:r>
            <w:r>
              <w:rPr>
                <w:rFonts w:ascii="Times New Roman" w:eastAsia="方正仿宋_GBK"/>
                <w:sz w:val="24"/>
                <w:szCs w:val="24"/>
              </w:rPr>
              <w:t>communication</w:t>
            </w:r>
            <w:r w:rsidRPr="00D95D1F">
              <w:rPr>
                <w:rFonts w:ascii="Times New Roman" w:eastAsia="方正仿宋_GBK"/>
                <w:sz w:val="24"/>
                <w:szCs w:val="24"/>
              </w:rPr>
              <w:t xml:space="preserve"> materials</w:t>
            </w:r>
          </w:p>
        </w:tc>
        <w:tc>
          <w:tcPr>
            <w:tcW w:w="4962" w:type="dxa"/>
          </w:tcPr>
          <w:p w14:paraId="20FAC0B1" w14:textId="798EB521" w:rsidR="00623B3A" w:rsidRPr="00954A0D" w:rsidRDefault="00A36759" w:rsidP="000F7527">
            <w:pPr>
              <w:snapToGrid w:val="0"/>
              <w:spacing w:afterLines="50" w:after="156"/>
              <w:jc w:val="left"/>
              <w:rPr>
                <w:rFonts w:ascii="Times New Roman" w:eastAsia="方正仿宋_GBK"/>
                <w:sz w:val="24"/>
                <w:szCs w:val="24"/>
              </w:rPr>
            </w:pPr>
            <w:r>
              <w:rPr>
                <w:rFonts w:ascii="Times New Roman" w:eastAsia="方正仿宋_GBK"/>
                <w:sz w:val="24"/>
                <w:szCs w:val="24"/>
              </w:rPr>
              <w:t xml:space="preserve">3.3.1 </w:t>
            </w:r>
            <w:r w:rsidR="00623B3A" w:rsidRPr="00623B3A">
              <w:rPr>
                <w:rFonts w:ascii="Times New Roman" w:eastAsia="方正仿宋_GBK"/>
                <w:sz w:val="24"/>
                <w:szCs w:val="24"/>
              </w:rPr>
              <w:t xml:space="preserve">Design, update and produce communication materials for international </w:t>
            </w:r>
            <w:r w:rsidR="00623B3A">
              <w:rPr>
                <w:rFonts w:ascii="Times New Roman" w:eastAsia="方正仿宋_GBK"/>
                <w:sz w:val="24"/>
                <w:szCs w:val="24"/>
              </w:rPr>
              <w:t>meetings</w:t>
            </w:r>
            <w:r w:rsidR="00623B3A" w:rsidRPr="00623B3A">
              <w:rPr>
                <w:rFonts w:ascii="Times New Roman" w:eastAsia="方正仿宋_GBK"/>
                <w:sz w:val="24"/>
                <w:szCs w:val="24"/>
              </w:rPr>
              <w:t xml:space="preserve">, cooperation and exchange activities, and public outreach, including annual reports, brochures, posters and other outreach products, to present major achievements and support the external communication work of the </w:t>
            </w:r>
            <w:r w:rsidR="00623B3A">
              <w:rPr>
                <w:rFonts w:ascii="Times New Roman" w:eastAsia="方正仿宋_GBK"/>
                <w:sz w:val="24"/>
                <w:szCs w:val="24"/>
              </w:rPr>
              <w:t>IMC</w:t>
            </w:r>
            <w:r w:rsidR="007149B6">
              <w:rPr>
                <w:rFonts w:ascii="Times New Roman" w:eastAsia="方正仿宋_GBK" w:hint="eastAsia"/>
                <w:sz w:val="24"/>
                <w:szCs w:val="24"/>
              </w:rPr>
              <w:t>.</w:t>
            </w:r>
          </w:p>
        </w:tc>
        <w:tc>
          <w:tcPr>
            <w:tcW w:w="2126" w:type="dxa"/>
          </w:tcPr>
          <w:p w14:paraId="4EBF1AAB" w14:textId="27197002" w:rsidR="00623B3A" w:rsidRPr="00D95D1F" w:rsidRDefault="00623B3A"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Number </w:t>
            </w:r>
            <w:r w:rsidR="001F44B1">
              <w:rPr>
                <w:rFonts w:ascii="Times New Roman" w:eastAsia="方正仿宋_GBK"/>
                <w:sz w:val="24"/>
                <w:szCs w:val="24"/>
              </w:rPr>
              <w:t>and</w:t>
            </w:r>
            <w:r w:rsidRPr="00D95D1F">
              <w:rPr>
                <w:rFonts w:ascii="Times New Roman" w:eastAsia="方正仿宋_GBK"/>
                <w:sz w:val="24"/>
                <w:szCs w:val="24"/>
              </w:rPr>
              <w:t xml:space="preserve"> types of communication materials</w:t>
            </w:r>
          </w:p>
        </w:tc>
        <w:tc>
          <w:tcPr>
            <w:tcW w:w="2551" w:type="dxa"/>
          </w:tcPr>
          <w:p w14:paraId="4EFB4F22" w14:textId="77777777" w:rsidR="007149B6" w:rsidRDefault="00623B3A"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21, 22</w:t>
            </w:r>
          </w:p>
          <w:p w14:paraId="6EFC1588" w14:textId="1A17A797" w:rsidR="007149B6" w:rsidRDefault="00623B3A"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4, 17</w:t>
            </w:r>
          </w:p>
          <w:p w14:paraId="146F0032" w14:textId="57D2FE90" w:rsidR="00623B3A" w:rsidRPr="00D95D1F" w:rsidRDefault="00623B3A" w:rsidP="000F7527">
            <w:pPr>
              <w:snapToGrid w:val="0"/>
              <w:spacing w:afterLines="50" w:after="156"/>
              <w:jc w:val="left"/>
              <w:rPr>
                <w:rFonts w:ascii="Times New Roman"/>
                <w:b/>
                <w:bCs/>
                <w:color w:val="000000" w:themeColor="text1"/>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(4.2) </w:t>
            </w:r>
          </w:p>
        </w:tc>
      </w:tr>
      <w:tr w:rsidR="00D95D1F" w:rsidRPr="00D95D1F" w14:paraId="09FD16C8" w14:textId="77777777" w:rsidTr="00D04A58">
        <w:trPr>
          <w:jc w:val="center"/>
        </w:trPr>
        <w:tc>
          <w:tcPr>
            <w:tcW w:w="0" w:type="auto"/>
            <w:vMerge w:val="restart"/>
          </w:tcPr>
          <w:p w14:paraId="7112BE9E"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lastRenderedPageBreak/>
              <w:t>4. Build and/or enhance capacity, and conduct pilot projects on priorities for mangrove conservation, restoration, and wise and sustainable use</w:t>
            </w:r>
          </w:p>
        </w:tc>
        <w:tc>
          <w:tcPr>
            <w:tcW w:w="2119" w:type="dxa"/>
          </w:tcPr>
          <w:p w14:paraId="7727B94B" w14:textId="6C7704CE"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4.1 Organize international</w:t>
            </w:r>
            <w:r w:rsidR="00C831B9">
              <w:rPr>
                <w:rFonts w:ascii="Times New Roman" w:eastAsia="方正仿宋_GBK"/>
                <w:sz w:val="24"/>
                <w:szCs w:val="24"/>
              </w:rPr>
              <w:t xml:space="preserve"> </w:t>
            </w:r>
            <w:r w:rsidRPr="00D95D1F">
              <w:rPr>
                <w:rFonts w:ascii="Times New Roman" w:eastAsia="方正仿宋_GBK"/>
                <w:sz w:val="24"/>
                <w:szCs w:val="24"/>
              </w:rPr>
              <w:t>workshops on mangrove conservation and restoration</w:t>
            </w:r>
          </w:p>
        </w:tc>
        <w:tc>
          <w:tcPr>
            <w:tcW w:w="4962" w:type="dxa"/>
          </w:tcPr>
          <w:p w14:paraId="49FC62DD" w14:textId="02A7B82D" w:rsidR="0084123A" w:rsidRPr="00D95D1F" w:rsidRDefault="00A36759" w:rsidP="000F7527">
            <w:pPr>
              <w:snapToGrid w:val="0"/>
              <w:spacing w:afterLines="50" w:after="156"/>
              <w:jc w:val="left"/>
              <w:rPr>
                <w:rFonts w:ascii="Times New Roman" w:eastAsia="方正仿宋_GBK"/>
                <w:sz w:val="24"/>
                <w:szCs w:val="24"/>
              </w:rPr>
            </w:pPr>
            <w:r>
              <w:rPr>
                <w:rFonts w:ascii="Times New Roman" w:eastAsia="方正仿宋_GBK"/>
                <w:sz w:val="24"/>
                <w:szCs w:val="24"/>
              </w:rPr>
              <w:t xml:space="preserve">4.1.1 </w:t>
            </w:r>
            <w:r w:rsidR="0084123A" w:rsidRPr="0084123A">
              <w:rPr>
                <w:rFonts w:ascii="Times New Roman" w:eastAsia="方正仿宋_GBK"/>
                <w:sz w:val="24"/>
                <w:szCs w:val="24"/>
              </w:rPr>
              <w:t>Organize the 2026 International Workshops on Mangrove Conservation and Restoration, inviting officials and researchers from States, as well as representatives of partner organizations, to participate in training and exchanges on the application of technologies and sharing of practices in mangrove conservation and restoration, with a view to enhancing the capacity of States in mangrove conservation, restoration and sustainable management</w:t>
            </w:r>
            <w:r w:rsidR="007149B6">
              <w:rPr>
                <w:rFonts w:ascii="Times New Roman" w:eastAsia="方正仿宋_GBK" w:hint="eastAsia"/>
                <w:sz w:val="24"/>
                <w:szCs w:val="24"/>
              </w:rPr>
              <w:t>.</w:t>
            </w:r>
          </w:p>
        </w:tc>
        <w:tc>
          <w:tcPr>
            <w:tcW w:w="2126" w:type="dxa"/>
          </w:tcPr>
          <w:p w14:paraId="20FC1353" w14:textId="77777777" w:rsidR="009A2EFC"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Number of international </w:t>
            </w:r>
            <w:proofErr w:type="gramStart"/>
            <w:r w:rsidRPr="00D95D1F">
              <w:rPr>
                <w:rFonts w:ascii="Times New Roman" w:eastAsia="方正仿宋_GBK"/>
                <w:sz w:val="24"/>
                <w:szCs w:val="24"/>
              </w:rPr>
              <w:t>workshops;</w:t>
            </w:r>
            <w:proofErr w:type="gramEnd"/>
            <w:r w:rsidRPr="00D95D1F">
              <w:rPr>
                <w:rFonts w:ascii="Times New Roman" w:eastAsia="方正仿宋_GBK"/>
                <w:sz w:val="24"/>
                <w:szCs w:val="24"/>
              </w:rPr>
              <w:t xml:space="preserve"> </w:t>
            </w:r>
          </w:p>
          <w:p w14:paraId="5CF18292" w14:textId="77777777" w:rsidR="009A2EFC"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w:t>
            </w:r>
            <w:r w:rsidR="009A2EFC">
              <w:rPr>
                <w:rFonts w:ascii="Times New Roman" w:eastAsia="方正仿宋_GBK"/>
                <w:sz w:val="24"/>
                <w:szCs w:val="24"/>
              </w:rPr>
              <w:t xml:space="preserve"> </w:t>
            </w:r>
            <w:proofErr w:type="gramStart"/>
            <w:r w:rsidRPr="00D95D1F">
              <w:rPr>
                <w:rFonts w:ascii="Times New Roman" w:eastAsia="方正仿宋_GBK"/>
                <w:sz w:val="24"/>
                <w:szCs w:val="24"/>
              </w:rPr>
              <w:t>participants</w:t>
            </w:r>
            <w:r w:rsidR="009A2EFC">
              <w:rPr>
                <w:rFonts w:ascii="Times New Roman" w:eastAsia="方正仿宋_GBK"/>
                <w:sz w:val="24"/>
                <w:szCs w:val="24"/>
              </w:rPr>
              <w:t>;</w:t>
            </w:r>
            <w:proofErr w:type="gramEnd"/>
          </w:p>
          <w:p w14:paraId="572326C7" w14:textId="382B036B" w:rsidR="00D95D1F" w:rsidRPr="009A2EFC" w:rsidRDefault="00D95D1F" w:rsidP="000F7527">
            <w:pPr>
              <w:snapToGrid w:val="0"/>
              <w:spacing w:afterLines="50" w:after="156"/>
              <w:jc w:val="left"/>
              <w:rPr>
                <w:rFonts w:ascii="Times New Roman" w:eastAsia="方正仿宋_GBK"/>
                <w:sz w:val="24"/>
                <w:szCs w:val="24"/>
                <w:lang w:val="en-US"/>
              </w:rPr>
            </w:pPr>
            <w:r w:rsidRPr="00D95D1F">
              <w:rPr>
                <w:rFonts w:ascii="Times New Roman" w:eastAsia="方正仿宋_GBK"/>
                <w:sz w:val="24"/>
                <w:szCs w:val="24"/>
              </w:rPr>
              <w:t>number of participating countries</w:t>
            </w:r>
          </w:p>
        </w:tc>
        <w:tc>
          <w:tcPr>
            <w:tcW w:w="2551" w:type="dxa"/>
          </w:tcPr>
          <w:p w14:paraId="32F0B9C6"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2, 20, 21, 22</w:t>
            </w:r>
          </w:p>
          <w:p w14:paraId="5E80FE09"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4, 13, 14, 15, 17</w:t>
            </w:r>
          </w:p>
          <w:p w14:paraId="3ADE9DA0"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2 (2.1, 2.2), Goal 4 (4.2, 4.5) </w:t>
            </w:r>
          </w:p>
          <w:p w14:paraId="7A938FB5" w14:textId="0951DC71"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UNFCCC</w:t>
            </w:r>
          </w:p>
        </w:tc>
      </w:tr>
      <w:tr w:rsidR="00D95D1F" w:rsidRPr="00D95D1F" w14:paraId="665549E3" w14:textId="77777777" w:rsidTr="00D04A58">
        <w:trPr>
          <w:jc w:val="center"/>
        </w:trPr>
        <w:tc>
          <w:tcPr>
            <w:tcW w:w="0" w:type="auto"/>
            <w:vMerge/>
          </w:tcPr>
          <w:p w14:paraId="4D5FAC3B" w14:textId="77777777" w:rsidR="00D95D1F" w:rsidRPr="00D95D1F" w:rsidRDefault="00D95D1F" w:rsidP="000F7527">
            <w:pPr>
              <w:snapToGrid w:val="0"/>
              <w:spacing w:afterLines="50" w:after="156"/>
              <w:jc w:val="left"/>
              <w:rPr>
                <w:rFonts w:ascii="Times New Roman" w:eastAsia="方正仿宋_GBK"/>
                <w:sz w:val="24"/>
                <w:szCs w:val="24"/>
              </w:rPr>
            </w:pPr>
          </w:p>
        </w:tc>
        <w:tc>
          <w:tcPr>
            <w:tcW w:w="2119" w:type="dxa"/>
          </w:tcPr>
          <w:p w14:paraId="6A5F2866" w14:textId="1460D3F9" w:rsidR="00466FFD"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4.2 </w:t>
            </w:r>
            <w:r w:rsidR="00466FFD" w:rsidRPr="00466FFD">
              <w:rPr>
                <w:rFonts w:ascii="Times New Roman" w:eastAsia="方正仿宋_GBK"/>
                <w:sz w:val="24"/>
                <w:szCs w:val="24"/>
              </w:rPr>
              <w:t xml:space="preserve">Study funding measures for small-scale demonstration projects of the International Mangrove </w:t>
            </w:r>
            <w:proofErr w:type="spellStart"/>
            <w:r w:rsidR="00466FFD" w:rsidRPr="00466FFD">
              <w:rPr>
                <w:rFonts w:ascii="Times New Roman" w:eastAsia="方正仿宋_GBK"/>
                <w:sz w:val="24"/>
                <w:szCs w:val="24"/>
              </w:rPr>
              <w:t>Center</w:t>
            </w:r>
            <w:proofErr w:type="spellEnd"/>
          </w:p>
        </w:tc>
        <w:tc>
          <w:tcPr>
            <w:tcW w:w="4962" w:type="dxa"/>
          </w:tcPr>
          <w:p w14:paraId="5F9DD082" w14:textId="2482A24F" w:rsidR="00466FFD" w:rsidRPr="00466FFD" w:rsidRDefault="00A36759" w:rsidP="000F7527">
            <w:pPr>
              <w:snapToGrid w:val="0"/>
              <w:spacing w:afterLines="50" w:after="156"/>
              <w:jc w:val="left"/>
              <w:rPr>
                <w:rFonts w:ascii="Times New Roman" w:eastAsia="方正仿宋_GBK"/>
                <w:sz w:val="24"/>
                <w:szCs w:val="24"/>
              </w:rPr>
            </w:pPr>
            <w:r>
              <w:rPr>
                <w:rFonts w:ascii="Times New Roman" w:eastAsia="方正仿宋_GBK"/>
                <w:sz w:val="24"/>
                <w:szCs w:val="24"/>
              </w:rPr>
              <w:t xml:space="preserve">4.2.1 </w:t>
            </w:r>
            <w:r w:rsidR="00466FFD" w:rsidRPr="00466FFD">
              <w:rPr>
                <w:rFonts w:ascii="Times New Roman" w:eastAsia="方正仿宋_GBK"/>
                <w:sz w:val="24"/>
                <w:szCs w:val="24"/>
              </w:rPr>
              <w:t xml:space="preserve">Develop the Funding Measures for Small-scale Demonstration Projects of the International Mangrove </w:t>
            </w:r>
            <w:proofErr w:type="spellStart"/>
            <w:r w:rsidR="00466FFD" w:rsidRPr="00466FFD">
              <w:rPr>
                <w:rFonts w:ascii="Times New Roman" w:eastAsia="方正仿宋_GBK"/>
                <w:sz w:val="24"/>
                <w:szCs w:val="24"/>
              </w:rPr>
              <w:t>Center</w:t>
            </w:r>
            <w:proofErr w:type="spellEnd"/>
            <w:r w:rsidR="00466FFD" w:rsidRPr="00466FFD">
              <w:rPr>
                <w:rFonts w:ascii="Times New Roman" w:eastAsia="方正仿宋_GBK"/>
                <w:sz w:val="24"/>
                <w:szCs w:val="24"/>
              </w:rPr>
              <w:t xml:space="preserve"> to provide an institutional basis for supporting Member States in carrying out demonstration projects on mangrove conservation, restoration and sustainable use</w:t>
            </w:r>
            <w:r w:rsidR="007149B6">
              <w:rPr>
                <w:rFonts w:ascii="Times New Roman" w:eastAsia="方正仿宋_GBK" w:hint="eastAsia"/>
                <w:sz w:val="24"/>
                <w:szCs w:val="24"/>
              </w:rPr>
              <w:t>.</w:t>
            </w:r>
          </w:p>
        </w:tc>
        <w:tc>
          <w:tcPr>
            <w:tcW w:w="2126" w:type="dxa"/>
          </w:tcPr>
          <w:p w14:paraId="4454E3F1" w14:textId="5FA9E220"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Number of </w:t>
            </w:r>
            <w:r w:rsidR="001F44B1">
              <w:rPr>
                <w:rFonts w:ascii="Times New Roman" w:eastAsia="方正仿宋_GBK"/>
                <w:sz w:val="24"/>
                <w:szCs w:val="24"/>
              </w:rPr>
              <w:t>documents</w:t>
            </w:r>
          </w:p>
        </w:tc>
        <w:tc>
          <w:tcPr>
            <w:tcW w:w="2551" w:type="dxa"/>
          </w:tcPr>
          <w:p w14:paraId="15E65302"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19, 20, 22</w:t>
            </w:r>
          </w:p>
          <w:p w14:paraId="5B1C0B49"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13, 14, 15, 17</w:t>
            </w:r>
          </w:p>
          <w:p w14:paraId="122449F5"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2 (2.3), Goal 4 (4.2, 4.7) </w:t>
            </w:r>
          </w:p>
          <w:p w14:paraId="07B970CB" w14:textId="1535F22E" w:rsidR="00D95D1F" w:rsidRPr="00D95D1F"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UNFCCC</w:t>
            </w:r>
          </w:p>
          <w:p w14:paraId="7028BFDC"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b/>
                <w:bCs/>
                <w:sz w:val="24"/>
                <w:szCs w:val="24"/>
              </w:rPr>
              <w:t>UNCCD</w:t>
            </w:r>
          </w:p>
        </w:tc>
      </w:tr>
      <w:tr w:rsidR="00D95D1F" w:rsidRPr="00D95D1F" w14:paraId="510EEADF" w14:textId="77777777" w:rsidTr="00D04A58">
        <w:trPr>
          <w:jc w:val="center"/>
        </w:trPr>
        <w:tc>
          <w:tcPr>
            <w:tcW w:w="0" w:type="auto"/>
            <w:vMerge w:val="restart"/>
          </w:tcPr>
          <w:p w14:paraId="71008A1D"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5. Institutional Development</w:t>
            </w:r>
          </w:p>
        </w:tc>
        <w:tc>
          <w:tcPr>
            <w:tcW w:w="2119" w:type="dxa"/>
          </w:tcPr>
          <w:p w14:paraId="3CBF7604" w14:textId="622ECECB" w:rsidR="00D95D1F" w:rsidRPr="00C44C55" w:rsidRDefault="00D95D1F" w:rsidP="000F7527">
            <w:pPr>
              <w:snapToGrid w:val="0"/>
              <w:spacing w:afterLines="50" w:after="156"/>
              <w:jc w:val="left"/>
              <w:rPr>
                <w:rFonts w:ascii="Times New Roman" w:eastAsia="方正仿宋_GBK"/>
                <w:sz w:val="24"/>
                <w:szCs w:val="24"/>
                <w:lang w:val="en-US"/>
              </w:rPr>
            </w:pPr>
            <w:r w:rsidRPr="00D95D1F">
              <w:rPr>
                <w:rFonts w:ascii="Times New Roman" w:eastAsia="方正仿宋_GBK"/>
                <w:sz w:val="24"/>
                <w:szCs w:val="24"/>
              </w:rPr>
              <w:t xml:space="preserve">5.1 Prepare </w:t>
            </w:r>
            <w:r w:rsidR="00C44C55">
              <w:rPr>
                <w:rFonts w:ascii="Times New Roman" w:eastAsia="方正仿宋_GBK"/>
                <w:sz w:val="24"/>
                <w:szCs w:val="24"/>
              </w:rPr>
              <w:t>for</w:t>
            </w:r>
            <w:r w:rsidR="00C44C55">
              <w:rPr>
                <w:rFonts w:ascii="Times New Roman" w:eastAsia="方正仿宋_GBK" w:hint="eastAsia"/>
                <w:sz w:val="24"/>
                <w:szCs w:val="24"/>
              </w:rPr>
              <w:t xml:space="preserve"> </w:t>
            </w:r>
            <w:r w:rsidRPr="00D95D1F">
              <w:rPr>
                <w:rFonts w:ascii="Times New Roman" w:eastAsia="方正仿宋_GBK"/>
                <w:sz w:val="24"/>
                <w:szCs w:val="24"/>
              </w:rPr>
              <w:t>and organize the first meeting of the Council of the IMC</w:t>
            </w:r>
          </w:p>
        </w:tc>
        <w:tc>
          <w:tcPr>
            <w:tcW w:w="4962" w:type="dxa"/>
          </w:tcPr>
          <w:p w14:paraId="181F5E7B" w14:textId="51988EB3"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5.1.1 Organize the first meeting of the Council of the </w:t>
            </w:r>
            <w:proofErr w:type="gramStart"/>
            <w:r w:rsidRPr="00D95D1F">
              <w:rPr>
                <w:rFonts w:ascii="Times New Roman" w:eastAsia="方正仿宋_GBK"/>
                <w:sz w:val="24"/>
                <w:szCs w:val="24"/>
              </w:rPr>
              <w:t>IMC</w:t>
            </w:r>
            <w:r w:rsidR="007149B6">
              <w:rPr>
                <w:rFonts w:ascii="Times New Roman" w:eastAsia="方正仿宋_GBK" w:hint="eastAsia"/>
                <w:sz w:val="24"/>
                <w:szCs w:val="24"/>
              </w:rPr>
              <w:t>;</w:t>
            </w:r>
            <w:proofErr w:type="gramEnd"/>
          </w:p>
          <w:p w14:paraId="06786529" w14:textId="64A74783"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5.1.2 Support </w:t>
            </w:r>
            <w:r w:rsidR="00C44C55">
              <w:rPr>
                <w:rFonts w:ascii="Times New Roman" w:eastAsia="方正仿宋_GBK"/>
                <w:sz w:val="24"/>
                <w:szCs w:val="24"/>
                <w:lang w:val="en-US"/>
              </w:rPr>
              <w:t>the</w:t>
            </w:r>
            <w:r w:rsidR="00C44C55">
              <w:rPr>
                <w:rFonts w:ascii="Times New Roman" w:eastAsia="方正仿宋_GBK" w:hint="eastAsia"/>
                <w:sz w:val="24"/>
                <w:szCs w:val="24"/>
                <w:lang w:val="en-US"/>
              </w:rPr>
              <w:t xml:space="preserve"> </w:t>
            </w:r>
            <w:r w:rsidRPr="00D95D1F">
              <w:rPr>
                <w:rFonts w:ascii="Times New Roman" w:eastAsia="方正仿宋_GBK"/>
                <w:sz w:val="24"/>
                <w:szCs w:val="24"/>
              </w:rPr>
              <w:t xml:space="preserve">implementation of decisions adopted at the first </w:t>
            </w:r>
            <w:r w:rsidR="00C44C55">
              <w:rPr>
                <w:rFonts w:ascii="Times New Roman" w:eastAsia="方正仿宋_GBK"/>
                <w:sz w:val="24"/>
                <w:szCs w:val="24"/>
              </w:rPr>
              <w:t xml:space="preserve">meeting of the </w:t>
            </w:r>
            <w:r w:rsidRPr="00D95D1F">
              <w:rPr>
                <w:rFonts w:ascii="Times New Roman" w:eastAsia="方正仿宋_GBK"/>
                <w:sz w:val="24"/>
                <w:szCs w:val="24"/>
              </w:rPr>
              <w:t>Council</w:t>
            </w:r>
            <w:r w:rsidR="007149B6">
              <w:rPr>
                <w:rFonts w:ascii="Times New Roman" w:eastAsia="方正仿宋_GBK" w:hint="eastAsia"/>
                <w:sz w:val="24"/>
                <w:szCs w:val="24"/>
              </w:rPr>
              <w:t>.</w:t>
            </w:r>
          </w:p>
        </w:tc>
        <w:tc>
          <w:tcPr>
            <w:tcW w:w="2126" w:type="dxa"/>
          </w:tcPr>
          <w:p w14:paraId="53CD8C84" w14:textId="1AA15D5F"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 participants; number of participating States; number of draft documents</w:t>
            </w:r>
          </w:p>
        </w:tc>
        <w:tc>
          <w:tcPr>
            <w:tcW w:w="2551" w:type="dxa"/>
          </w:tcPr>
          <w:p w14:paraId="48359866"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14, 20, 21, 22</w:t>
            </w:r>
          </w:p>
          <w:p w14:paraId="3CAFE4F1"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13, 14, 15, 17</w:t>
            </w:r>
          </w:p>
          <w:p w14:paraId="0F948DC1" w14:textId="42EEC2C6"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(4.5) </w:t>
            </w:r>
          </w:p>
        </w:tc>
      </w:tr>
      <w:tr w:rsidR="00D95D1F" w:rsidRPr="00D95D1F" w14:paraId="1AEA4B45" w14:textId="77777777" w:rsidTr="00D04A58">
        <w:trPr>
          <w:jc w:val="center"/>
        </w:trPr>
        <w:tc>
          <w:tcPr>
            <w:tcW w:w="0" w:type="auto"/>
            <w:vMerge/>
          </w:tcPr>
          <w:p w14:paraId="44554AF9" w14:textId="77777777" w:rsidR="00D95D1F" w:rsidRPr="00D95D1F" w:rsidRDefault="00D95D1F" w:rsidP="000F7527">
            <w:pPr>
              <w:snapToGrid w:val="0"/>
              <w:spacing w:afterLines="50" w:after="156"/>
              <w:jc w:val="left"/>
              <w:rPr>
                <w:rFonts w:ascii="Times New Roman" w:eastAsia="方正仿宋_GBK"/>
                <w:sz w:val="24"/>
                <w:szCs w:val="24"/>
              </w:rPr>
            </w:pPr>
          </w:p>
        </w:tc>
        <w:tc>
          <w:tcPr>
            <w:tcW w:w="2119" w:type="dxa"/>
          </w:tcPr>
          <w:p w14:paraId="172A03C2" w14:textId="4DE4B74E"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5.2 Expand the partnership network</w:t>
            </w:r>
          </w:p>
        </w:tc>
        <w:tc>
          <w:tcPr>
            <w:tcW w:w="4962" w:type="dxa"/>
          </w:tcPr>
          <w:p w14:paraId="7D79DAB3" w14:textId="150D8094" w:rsidR="00C44C55"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5.2.1 </w:t>
            </w:r>
            <w:r w:rsidR="00C44C55" w:rsidRPr="00C44C55">
              <w:rPr>
                <w:rFonts w:ascii="Times New Roman" w:eastAsia="方正仿宋_GBK"/>
                <w:sz w:val="24"/>
                <w:szCs w:val="24"/>
              </w:rPr>
              <w:t xml:space="preserve">Actively engage various entities that are involved in, or have a significant impact on, the conservation, restoration, and wise and sustainable use of mangroves and adjacent wetlands, including </w:t>
            </w:r>
            <w:r w:rsidR="00C44C55" w:rsidRPr="00C44C55">
              <w:rPr>
                <w:rFonts w:ascii="Times New Roman" w:eastAsia="方正仿宋_GBK"/>
                <w:sz w:val="24"/>
                <w:szCs w:val="24"/>
              </w:rPr>
              <w:lastRenderedPageBreak/>
              <w:t xml:space="preserve">intergovernmental organizations, Ramsar Regional Initiatives, non-governmental organizations, academic and research institutions, private-sector entities, as well as </w:t>
            </w:r>
            <w:r w:rsidR="00A92587">
              <w:rPr>
                <w:rFonts w:ascii="Times New Roman" w:eastAsia="方正仿宋_GBK"/>
                <w:sz w:val="24"/>
                <w:szCs w:val="24"/>
              </w:rPr>
              <w:t>I</w:t>
            </w:r>
            <w:r w:rsidR="00C44C55" w:rsidRPr="00C44C55">
              <w:rPr>
                <w:rFonts w:ascii="Times New Roman" w:eastAsia="方正仿宋_GBK"/>
                <w:sz w:val="24"/>
                <w:szCs w:val="24"/>
              </w:rPr>
              <w:t xml:space="preserve">ndigenous </w:t>
            </w:r>
            <w:r w:rsidR="00A92587">
              <w:rPr>
                <w:rFonts w:ascii="Times New Roman" w:eastAsia="方正仿宋_GBK"/>
                <w:sz w:val="24"/>
                <w:szCs w:val="24"/>
              </w:rPr>
              <w:t>P</w:t>
            </w:r>
            <w:r w:rsidR="00C44C55" w:rsidRPr="00C44C55">
              <w:rPr>
                <w:rFonts w:ascii="Times New Roman" w:eastAsia="方正仿宋_GBK"/>
                <w:sz w:val="24"/>
                <w:szCs w:val="24"/>
              </w:rPr>
              <w:t>eoples and local communities, with a view to exploring cooperation opportunities</w:t>
            </w:r>
            <w:r w:rsidR="00EA5EFD">
              <w:rPr>
                <w:rFonts w:ascii="Times New Roman" w:eastAsia="方正仿宋_GBK"/>
                <w:sz w:val="24"/>
                <w:szCs w:val="24"/>
                <w:lang w:val="en-US"/>
              </w:rPr>
              <w:t>, and sign cooperation agreements</w:t>
            </w:r>
            <w:r w:rsidR="007149B6">
              <w:rPr>
                <w:rFonts w:ascii="Times New Roman" w:eastAsia="方正仿宋_GBK" w:hint="eastAsia"/>
                <w:sz w:val="24"/>
                <w:szCs w:val="24"/>
              </w:rPr>
              <w:t>;</w:t>
            </w:r>
          </w:p>
          <w:p w14:paraId="1E452903" w14:textId="0BE14D3D" w:rsidR="00C44C55" w:rsidRPr="00C44C55" w:rsidRDefault="00D95D1F" w:rsidP="000F7527">
            <w:pPr>
              <w:snapToGrid w:val="0"/>
              <w:spacing w:afterLines="50" w:after="156"/>
              <w:jc w:val="left"/>
              <w:rPr>
                <w:rFonts w:ascii="Times New Roman" w:eastAsia="方正仿宋_GBK"/>
                <w:sz w:val="24"/>
                <w:szCs w:val="24"/>
                <w:lang w:val="en-US"/>
              </w:rPr>
            </w:pPr>
            <w:r w:rsidRPr="00D95D1F">
              <w:rPr>
                <w:rFonts w:ascii="Times New Roman" w:eastAsia="方正仿宋_GBK"/>
                <w:sz w:val="24"/>
                <w:szCs w:val="24"/>
              </w:rPr>
              <w:t xml:space="preserve">5.2.2 </w:t>
            </w:r>
            <w:r w:rsidR="00C44C55" w:rsidRPr="00C44C55">
              <w:rPr>
                <w:rFonts w:ascii="Times New Roman" w:eastAsia="方正仿宋_GBK"/>
                <w:sz w:val="24"/>
                <w:szCs w:val="24"/>
              </w:rPr>
              <w:t>Submit applications for observer status to relevant international organizations and processes, including the Convention on Biological Diversity (CBD), the United Nations Framework Convention on Climate Change (UNFCCC), the Convention on the Conservation of Migratory Species of Wild Animals (CMS), and Ramsar Regional Initiatives, and participate in relevant meetings and activities</w:t>
            </w:r>
            <w:r w:rsidR="007149B6">
              <w:rPr>
                <w:rFonts w:ascii="Times New Roman" w:eastAsia="方正仿宋_GBK" w:hint="eastAsia"/>
                <w:sz w:val="24"/>
                <w:szCs w:val="24"/>
              </w:rPr>
              <w:t>.</w:t>
            </w:r>
          </w:p>
        </w:tc>
        <w:tc>
          <w:tcPr>
            <w:tcW w:w="2126" w:type="dxa"/>
          </w:tcPr>
          <w:p w14:paraId="5E4321F8" w14:textId="4FD6B2F3"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lastRenderedPageBreak/>
              <w:t xml:space="preserve">Number of dialogues; number of new observers; number </w:t>
            </w:r>
            <w:r w:rsidR="00E26C2B">
              <w:rPr>
                <w:rFonts w:ascii="Times New Roman" w:eastAsia="方正仿宋_GBK" w:hint="eastAsia"/>
                <w:sz w:val="24"/>
                <w:szCs w:val="24"/>
              </w:rPr>
              <w:t>of</w:t>
            </w:r>
            <w:r w:rsidRPr="00D95D1F">
              <w:rPr>
                <w:rFonts w:ascii="Times New Roman" w:eastAsia="方正仿宋_GBK"/>
                <w:sz w:val="24"/>
                <w:szCs w:val="24"/>
              </w:rPr>
              <w:t xml:space="preserve"> observer </w:t>
            </w:r>
            <w:r w:rsidRPr="00D95D1F">
              <w:rPr>
                <w:rFonts w:ascii="Times New Roman" w:eastAsia="方正仿宋_GBK"/>
                <w:sz w:val="24"/>
                <w:szCs w:val="24"/>
              </w:rPr>
              <w:lastRenderedPageBreak/>
              <w:t>status</w:t>
            </w:r>
            <w:r w:rsidR="001F44B1">
              <w:rPr>
                <w:rFonts w:ascii="Times New Roman" w:eastAsia="方正仿宋_GBK"/>
                <w:sz w:val="24"/>
                <w:szCs w:val="24"/>
              </w:rPr>
              <w:t>es obtained</w:t>
            </w:r>
            <w:r w:rsidRPr="00D95D1F">
              <w:rPr>
                <w:rFonts w:ascii="Times New Roman" w:eastAsia="方正仿宋_GBK"/>
                <w:sz w:val="24"/>
                <w:szCs w:val="24"/>
              </w:rPr>
              <w:t>; number of</w:t>
            </w:r>
            <w:r w:rsidR="00EA5EFD">
              <w:rPr>
                <w:rFonts w:ascii="Times New Roman" w:eastAsia="方正仿宋_GBK"/>
                <w:sz w:val="24"/>
                <w:szCs w:val="24"/>
              </w:rPr>
              <w:t xml:space="preserve"> </w:t>
            </w:r>
            <w:r w:rsidRPr="00D95D1F">
              <w:rPr>
                <w:rFonts w:ascii="Times New Roman" w:eastAsia="方正仿宋_GBK"/>
                <w:sz w:val="24"/>
                <w:szCs w:val="24"/>
              </w:rPr>
              <w:t>cooperation agreements</w:t>
            </w:r>
          </w:p>
        </w:tc>
        <w:tc>
          <w:tcPr>
            <w:tcW w:w="2551" w:type="dxa"/>
          </w:tcPr>
          <w:p w14:paraId="4DD3A257"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lastRenderedPageBreak/>
              <w:t>KMGBF:</w:t>
            </w:r>
            <w:r w:rsidRPr="00D95D1F">
              <w:rPr>
                <w:rFonts w:ascii="Times New Roman"/>
                <w:color w:val="000000" w:themeColor="text1"/>
                <w:sz w:val="24"/>
                <w:szCs w:val="24"/>
              </w:rPr>
              <w:t xml:space="preserve"> Targets 14, 20, 21, 22</w:t>
            </w:r>
          </w:p>
          <w:p w14:paraId="61DDD390"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13, 14, 15, 17</w:t>
            </w:r>
          </w:p>
          <w:p w14:paraId="507B04AE" w14:textId="160A29D6" w:rsidR="00D95D1F" w:rsidRPr="00D95D1F"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lastRenderedPageBreak/>
              <w:t>Ramsar:</w:t>
            </w:r>
            <w:r w:rsidRPr="00D95D1F">
              <w:rPr>
                <w:rFonts w:ascii="Times New Roman"/>
                <w:color w:val="000000" w:themeColor="text1"/>
                <w:sz w:val="24"/>
                <w:szCs w:val="24"/>
              </w:rPr>
              <w:t xml:space="preserve"> Goal 4 (4.5)</w:t>
            </w:r>
          </w:p>
          <w:p w14:paraId="1A6F5C08" w14:textId="77777777" w:rsidR="00D95D1F" w:rsidRPr="00D95D1F" w:rsidRDefault="00D95D1F" w:rsidP="000F7527">
            <w:pPr>
              <w:snapToGrid w:val="0"/>
              <w:spacing w:afterLines="50" w:after="156"/>
              <w:jc w:val="left"/>
              <w:rPr>
                <w:rFonts w:ascii="Times New Roman"/>
                <w:b/>
                <w:bCs/>
                <w:color w:val="000000" w:themeColor="text1"/>
                <w:sz w:val="24"/>
                <w:szCs w:val="24"/>
              </w:rPr>
            </w:pPr>
            <w:r w:rsidRPr="00D95D1F">
              <w:rPr>
                <w:rFonts w:ascii="Times New Roman"/>
                <w:b/>
                <w:bCs/>
                <w:color w:val="000000" w:themeColor="text1"/>
                <w:sz w:val="24"/>
                <w:szCs w:val="24"/>
              </w:rPr>
              <w:t>UNFCCC</w:t>
            </w:r>
          </w:p>
          <w:p w14:paraId="3D2A6A0F" w14:textId="77777777" w:rsidR="00D95D1F" w:rsidRPr="00D95D1F" w:rsidRDefault="00D95D1F" w:rsidP="000F7527">
            <w:pPr>
              <w:snapToGrid w:val="0"/>
              <w:spacing w:afterLines="50" w:after="156"/>
              <w:jc w:val="left"/>
              <w:rPr>
                <w:rFonts w:ascii="Times New Roman"/>
                <w:b/>
                <w:bCs/>
                <w:color w:val="000000" w:themeColor="text1"/>
                <w:sz w:val="24"/>
                <w:szCs w:val="24"/>
              </w:rPr>
            </w:pPr>
            <w:r w:rsidRPr="00D95D1F">
              <w:rPr>
                <w:rFonts w:ascii="Times New Roman"/>
                <w:b/>
                <w:bCs/>
                <w:color w:val="000000" w:themeColor="text1"/>
                <w:sz w:val="24"/>
                <w:szCs w:val="24"/>
              </w:rPr>
              <w:t>UNCCD</w:t>
            </w:r>
          </w:p>
          <w:p w14:paraId="1F33A269"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CMS</w:t>
            </w:r>
          </w:p>
        </w:tc>
      </w:tr>
      <w:tr w:rsidR="00D95D1F" w:rsidRPr="00D95D1F" w14:paraId="08088796" w14:textId="77777777" w:rsidTr="00D04A58">
        <w:trPr>
          <w:jc w:val="center"/>
        </w:trPr>
        <w:tc>
          <w:tcPr>
            <w:tcW w:w="0" w:type="auto"/>
            <w:vMerge/>
          </w:tcPr>
          <w:p w14:paraId="29566797" w14:textId="77777777" w:rsidR="00D95D1F" w:rsidRPr="00D95D1F" w:rsidRDefault="00D95D1F" w:rsidP="000F7527">
            <w:pPr>
              <w:snapToGrid w:val="0"/>
              <w:spacing w:afterLines="50" w:after="156"/>
              <w:jc w:val="left"/>
              <w:rPr>
                <w:rFonts w:ascii="Times New Roman" w:eastAsia="方正仿宋_GBK"/>
                <w:sz w:val="24"/>
                <w:szCs w:val="24"/>
              </w:rPr>
            </w:pPr>
          </w:p>
        </w:tc>
        <w:tc>
          <w:tcPr>
            <w:tcW w:w="2119" w:type="dxa"/>
          </w:tcPr>
          <w:p w14:paraId="72D0D74E" w14:textId="0056A564" w:rsidR="00D95D1F" w:rsidRPr="006026DC" w:rsidRDefault="00D95D1F" w:rsidP="000F7527">
            <w:pPr>
              <w:snapToGrid w:val="0"/>
              <w:spacing w:afterLines="50" w:after="156"/>
              <w:jc w:val="left"/>
              <w:rPr>
                <w:rFonts w:ascii="Times New Roman" w:eastAsia="方正仿宋_GBK"/>
                <w:sz w:val="24"/>
                <w:szCs w:val="24"/>
                <w:lang w:val="en-US"/>
              </w:rPr>
            </w:pPr>
            <w:r w:rsidRPr="00D95D1F">
              <w:rPr>
                <w:rFonts w:ascii="Times New Roman" w:eastAsia="方正仿宋_GBK"/>
                <w:sz w:val="24"/>
                <w:szCs w:val="24"/>
              </w:rPr>
              <w:t>5.3 Establish th</w:t>
            </w:r>
            <w:r w:rsidR="006026DC">
              <w:rPr>
                <w:rFonts w:ascii="Times New Roman" w:eastAsia="方正仿宋_GBK"/>
                <w:sz w:val="24"/>
                <w:szCs w:val="24"/>
              </w:rPr>
              <w:t>e institutional</w:t>
            </w:r>
            <w:r w:rsidRPr="00D95D1F">
              <w:rPr>
                <w:rFonts w:ascii="Times New Roman" w:eastAsia="方正仿宋_GBK"/>
                <w:sz w:val="24"/>
                <w:szCs w:val="24"/>
              </w:rPr>
              <w:t xml:space="preserve"> structure</w:t>
            </w:r>
            <w:r w:rsidR="006026DC">
              <w:rPr>
                <w:rFonts w:ascii="Times New Roman" w:eastAsia="方正仿宋_GBK"/>
                <w:sz w:val="24"/>
                <w:szCs w:val="24"/>
              </w:rPr>
              <w:t xml:space="preserve"> of the </w:t>
            </w:r>
            <w:r w:rsidR="006026DC">
              <w:rPr>
                <w:rFonts w:ascii="Times New Roman" w:eastAsia="方正仿宋_GBK"/>
                <w:sz w:val="24"/>
                <w:szCs w:val="24"/>
                <w:lang w:val="en-US"/>
              </w:rPr>
              <w:t>IMC</w:t>
            </w:r>
          </w:p>
        </w:tc>
        <w:tc>
          <w:tcPr>
            <w:tcW w:w="4962" w:type="dxa"/>
          </w:tcPr>
          <w:p w14:paraId="50E0C82A" w14:textId="47A3D38E"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5.3.1 </w:t>
            </w:r>
            <w:r w:rsidR="006026DC" w:rsidRPr="006026DC">
              <w:rPr>
                <w:rFonts w:ascii="Times New Roman" w:eastAsia="方正仿宋_GBK"/>
                <w:sz w:val="24"/>
                <w:szCs w:val="24"/>
              </w:rPr>
              <w:t xml:space="preserve">Formally </w:t>
            </w:r>
            <w:r w:rsidR="006026DC">
              <w:rPr>
                <w:rFonts w:ascii="Times New Roman" w:eastAsia="方正仿宋_GBK" w:hint="eastAsia"/>
                <w:sz w:val="24"/>
                <w:szCs w:val="24"/>
              </w:rPr>
              <w:t>e</w:t>
            </w:r>
            <w:r w:rsidRPr="00D95D1F">
              <w:rPr>
                <w:rFonts w:ascii="Times New Roman" w:eastAsia="方正仿宋_GBK"/>
                <w:sz w:val="24"/>
                <w:szCs w:val="24"/>
              </w:rPr>
              <w:t xml:space="preserve">stablish the IMC </w:t>
            </w:r>
            <w:proofErr w:type="gramStart"/>
            <w:r w:rsidRPr="00D95D1F">
              <w:rPr>
                <w:rFonts w:ascii="Times New Roman" w:eastAsia="方正仿宋_GBK"/>
                <w:sz w:val="24"/>
                <w:szCs w:val="24"/>
              </w:rPr>
              <w:t>Secretariat</w:t>
            </w:r>
            <w:r w:rsidR="007149B6">
              <w:rPr>
                <w:rFonts w:ascii="Times New Roman" w:eastAsia="方正仿宋_GBK" w:hint="eastAsia"/>
                <w:sz w:val="24"/>
                <w:szCs w:val="24"/>
              </w:rPr>
              <w:t>;</w:t>
            </w:r>
            <w:proofErr w:type="gramEnd"/>
          </w:p>
          <w:p w14:paraId="5A6BE4C6" w14:textId="62F73216"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5.3.2</w:t>
            </w:r>
            <w:r w:rsidRPr="006026DC">
              <w:rPr>
                <w:rFonts w:ascii="Times New Roman" w:eastAsia="方正仿宋_GBK"/>
                <w:sz w:val="24"/>
                <w:szCs w:val="24"/>
              </w:rPr>
              <w:t xml:space="preserve"> </w:t>
            </w:r>
            <w:r w:rsidR="006026DC" w:rsidRPr="006026DC">
              <w:rPr>
                <w:rFonts w:ascii="Times New Roman" w:eastAsia="方正仿宋_GBK"/>
                <w:sz w:val="24"/>
                <w:szCs w:val="24"/>
              </w:rPr>
              <w:t xml:space="preserve">Initiate the </w:t>
            </w:r>
            <w:r w:rsidR="003D6A19">
              <w:rPr>
                <w:rFonts w:ascii="Times New Roman" w:eastAsia="方正仿宋_GBK" w:hint="eastAsia"/>
                <w:sz w:val="24"/>
                <w:szCs w:val="24"/>
              </w:rPr>
              <w:t>process</w:t>
            </w:r>
            <w:r w:rsidR="003D6A19">
              <w:rPr>
                <w:rFonts w:ascii="Times New Roman" w:eastAsia="方正仿宋_GBK"/>
                <w:sz w:val="24"/>
                <w:szCs w:val="24"/>
                <w:lang w:val="en-US"/>
              </w:rPr>
              <w:t xml:space="preserve"> </w:t>
            </w:r>
            <w:r w:rsidR="003D6A19">
              <w:rPr>
                <w:rFonts w:ascii="Times New Roman" w:eastAsia="方正仿宋_GBK" w:hint="eastAsia"/>
                <w:sz w:val="24"/>
                <w:szCs w:val="24"/>
                <w:lang w:val="en-US"/>
              </w:rPr>
              <w:t>for</w:t>
            </w:r>
            <w:r w:rsidR="003D6A19">
              <w:rPr>
                <w:rFonts w:ascii="Times New Roman" w:eastAsia="方正仿宋_GBK"/>
                <w:sz w:val="24"/>
                <w:szCs w:val="24"/>
                <w:lang w:val="en-US"/>
              </w:rPr>
              <w:t xml:space="preserve"> </w:t>
            </w:r>
            <w:r w:rsidR="006026DC" w:rsidRPr="006026DC">
              <w:rPr>
                <w:rFonts w:ascii="Times New Roman" w:eastAsia="方正仿宋_GBK"/>
                <w:sz w:val="24"/>
                <w:szCs w:val="24"/>
              </w:rPr>
              <w:t>establish</w:t>
            </w:r>
            <w:r w:rsidR="003D6A19">
              <w:rPr>
                <w:rFonts w:ascii="Times New Roman" w:eastAsia="方正仿宋_GBK"/>
                <w:sz w:val="24"/>
                <w:szCs w:val="24"/>
              </w:rPr>
              <w:t>ing</w:t>
            </w:r>
            <w:r w:rsidR="006026DC" w:rsidRPr="006026DC">
              <w:rPr>
                <w:rFonts w:ascii="Times New Roman" w:eastAsia="方正仿宋_GBK"/>
                <w:sz w:val="24"/>
                <w:szCs w:val="24"/>
              </w:rPr>
              <w:t xml:space="preserve"> the Scientific and Technical </w:t>
            </w:r>
            <w:proofErr w:type="spellStart"/>
            <w:r w:rsidR="006026DC">
              <w:rPr>
                <w:rFonts w:ascii="Times New Roman" w:eastAsia="方正仿宋_GBK"/>
                <w:sz w:val="24"/>
                <w:szCs w:val="24"/>
                <w:lang w:val="en-US"/>
              </w:rPr>
              <w:t>S</w:t>
            </w:r>
            <w:r w:rsidR="006026DC">
              <w:rPr>
                <w:rFonts w:ascii="Times New Roman" w:eastAsia="方正仿宋_GBK" w:hint="eastAsia"/>
                <w:sz w:val="24"/>
                <w:szCs w:val="24"/>
                <w:lang w:val="en-US"/>
              </w:rPr>
              <w:t>ub</w:t>
            </w:r>
            <w:r w:rsidR="006026DC">
              <w:rPr>
                <w:rFonts w:ascii="Times New Roman" w:eastAsia="方正仿宋_GBK"/>
                <w:sz w:val="24"/>
                <w:szCs w:val="24"/>
                <w:lang w:val="en-US"/>
              </w:rPr>
              <w:t>g</w:t>
            </w:r>
            <w:r w:rsidR="006026DC" w:rsidRPr="006026DC">
              <w:rPr>
                <w:rFonts w:ascii="Times New Roman" w:eastAsia="方正仿宋_GBK"/>
                <w:sz w:val="24"/>
                <w:szCs w:val="24"/>
              </w:rPr>
              <w:t>roup</w:t>
            </w:r>
            <w:proofErr w:type="spellEnd"/>
            <w:r w:rsidR="006026DC" w:rsidRPr="006026DC">
              <w:rPr>
                <w:rFonts w:ascii="Times New Roman" w:eastAsia="方正仿宋_GBK"/>
                <w:sz w:val="24"/>
                <w:szCs w:val="24"/>
              </w:rPr>
              <w:t xml:space="preserve"> (STG) and nominate its </w:t>
            </w:r>
            <w:proofErr w:type="gramStart"/>
            <w:r w:rsidR="006026DC" w:rsidRPr="006026DC">
              <w:rPr>
                <w:rFonts w:ascii="Times New Roman" w:eastAsia="方正仿宋_GBK"/>
                <w:sz w:val="24"/>
                <w:szCs w:val="24"/>
              </w:rPr>
              <w:t>members</w:t>
            </w:r>
            <w:r w:rsidR="007149B6">
              <w:rPr>
                <w:rFonts w:ascii="Times New Roman" w:eastAsia="方正仿宋_GBK" w:hint="eastAsia"/>
                <w:sz w:val="24"/>
                <w:szCs w:val="24"/>
              </w:rPr>
              <w:t>;</w:t>
            </w:r>
            <w:proofErr w:type="gramEnd"/>
          </w:p>
          <w:p w14:paraId="783460E2" w14:textId="72F7CB46"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5.3.3 </w:t>
            </w:r>
            <w:r w:rsidR="006026DC" w:rsidRPr="006026DC">
              <w:rPr>
                <w:rFonts w:ascii="Times New Roman" w:eastAsia="方正仿宋_GBK"/>
                <w:sz w:val="24"/>
                <w:szCs w:val="24"/>
              </w:rPr>
              <w:t>Initiate preparations for the establishment of the Special Fund Management Committee</w:t>
            </w:r>
            <w:r w:rsidR="007149B6">
              <w:rPr>
                <w:rFonts w:ascii="Times New Roman" w:eastAsia="方正仿宋_GBK" w:hint="eastAsia"/>
                <w:sz w:val="24"/>
                <w:szCs w:val="24"/>
              </w:rPr>
              <w:t>.</w:t>
            </w:r>
          </w:p>
        </w:tc>
        <w:tc>
          <w:tcPr>
            <w:tcW w:w="2126" w:type="dxa"/>
          </w:tcPr>
          <w:p w14:paraId="0C75BFF5"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 Secretariat staff; number of STG member nominations</w:t>
            </w:r>
          </w:p>
        </w:tc>
        <w:tc>
          <w:tcPr>
            <w:tcW w:w="2551" w:type="dxa"/>
          </w:tcPr>
          <w:p w14:paraId="159293AD"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14, 19, 20, 21</w:t>
            </w:r>
          </w:p>
          <w:p w14:paraId="606312D8"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17</w:t>
            </w:r>
          </w:p>
          <w:p w14:paraId="1C51C53D" w14:textId="53D6C468"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(4.5) </w:t>
            </w:r>
          </w:p>
        </w:tc>
      </w:tr>
      <w:tr w:rsidR="00D95D1F" w:rsidRPr="00D95D1F" w14:paraId="1E452867" w14:textId="77777777" w:rsidTr="00D04A58">
        <w:trPr>
          <w:jc w:val="center"/>
        </w:trPr>
        <w:tc>
          <w:tcPr>
            <w:tcW w:w="0" w:type="auto"/>
            <w:vMerge/>
          </w:tcPr>
          <w:p w14:paraId="4A46317A" w14:textId="77777777" w:rsidR="00D95D1F" w:rsidRPr="00D95D1F" w:rsidRDefault="00D95D1F" w:rsidP="000F7527">
            <w:pPr>
              <w:snapToGrid w:val="0"/>
              <w:spacing w:afterLines="50" w:after="156"/>
              <w:jc w:val="left"/>
              <w:rPr>
                <w:rFonts w:ascii="Times New Roman" w:eastAsia="方正仿宋_GBK"/>
                <w:sz w:val="24"/>
                <w:szCs w:val="24"/>
              </w:rPr>
            </w:pPr>
          </w:p>
        </w:tc>
        <w:tc>
          <w:tcPr>
            <w:tcW w:w="2119" w:type="dxa"/>
          </w:tcPr>
          <w:p w14:paraId="01E4E0B4" w14:textId="1A4441A2"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5.4 </w:t>
            </w:r>
            <w:r w:rsidR="001044C8">
              <w:rPr>
                <w:rFonts w:ascii="Times New Roman" w:eastAsia="方正仿宋_GBK"/>
                <w:sz w:val="24"/>
                <w:szCs w:val="24"/>
              </w:rPr>
              <w:t>E</w:t>
            </w:r>
            <w:r w:rsidR="001044C8">
              <w:rPr>
                <w:rFonts w:ascii="Times New Roman" w:eastAsia="方正仿宋_GBK" w:hint="eastAsia"/>
                <w:sz w:val="24"/>
                <w:szCs w:val="24"/>
              </w:rPr>
              <w:t>xpand</w:t>
            </w:r>
            <w:r w:rsidRPr="00D95D1F">
              <w:rPr>
                <w:rFonts w:ascii="Times New Roman" w:eastAsia="方正仿宋_GBK"/>
                <w:sz w:val="24"/>
                <w:szCs w:val="24"/>
              </w:rPr>
              <w:t xml:space="preserve"> membership</w:t>
            </w:r>
          </w:p>
        </w:tc>
        <w:tc>
          <w:tcPr>
            <w:tcW w:w="4962" w:type="dxa"/>
          </w:tcPr>
          <w:p w14:paraId="448D0287" w14:textId="18603C45" w:rsidR="001044C8" w:rsidRPr="00D95D1F" w:rsidRDefault="00A36759" w:rsidP="000F7527">
            <w:pPr>
              <w:snapToGrid w:val="0"/>
              <w:spacing w:afterLines="50" w:after="156"/>
              <w:jc w:val="left"/>
              <w:rPr>
                <w:rFonts w:ascii="Times New Roman" w:eastAsia="方正仿宋_GBK"/>
                <w:sz w:val="24"/>
                <w:szCs w:val="24"/>
              </w:rPr>
            </w:pPr>
            <w:r>
              <w:rPr>
                <w:rFonts w:ascii="Times New Roman" w:eastAsia="方正仿宋_GBK"/>
                <w:sz w:val="24"/>
                <w:szCs w:val="24"/>
              </w:rPr>
              <w:t xml:space="preserve">5.4.1 </w:t>
            </w:r>
            <w:r w:rsidR="001044C8" w:rsidRPr="001044C8">
              <w:rPr>
                <w:rFonts w:ascii="Times New Roman" w:eastAsia="方正仿宋_GBK"/>
                <w:sz w:val="24"/>
                <w:szCs w:val="24"/>
              </w:rPr>
              <w:t>Actively engage prospective Member S</w:t>
            </w:r>
            <w:r w:rsidR="001044C8" w:rsidRPr="001044C8">
              <w:rPr>
                <w:rFonts w:ascii="Times New Roman" w:eastAsia="方正仿宋_GBK" w:hint="eastAsia"/>
                <w:sz w:val="24"/>
                <w:szCs w:val="24"/>
              </w:rPr>
              <w:t>tates</w:t>
            </w:r>
            <w:r w:rsidR="001044C8" w:rsidRPr="001044C8">
              <w:rPr>
                <w:rFonts w:ascii="Times New Roman" w:eastAsia="方正仿宋_GBK"/>
                <w:sz w:val="24"/>
                <w:szCs w:val="24"/>
              </w:rPr>
              <w:t xml:space="preserve"> and invite interested countries to sign the </w:t>
            </w:r>
            <w:r w:rsidR="001044C8" w:rsidRPr="001044C8">
              <w:rPr>
                <w:rFonts w:ascii="Times New Roman" w:eastAsia="方正仿宋_GBK"/>
                <w:i/>
                <w:iCs/>
                <w:sz w:val="24"/>
                <w:szCs w:val="24"/>
              </w:rPr>
              <w:t xml:space="preserve">Establishment Agreement of the International Mangrove </w:t>
            </w:r>
            <w:proofErr w:type="spellStart"/>
            <w:r w:rsidR="001044C8" w:rsidRPr="001044C8">
              <w:rPr>
                <w:rFonts w:ascii="Times New Roman" w:eastAsia="方正仿宋_GBK"/>
                <w:i/>
                <w:iCs/>
                <w:sz w:val="24"/>
                <w:szCs w:val="24"/>
              </w:rPr>
              <w:t>Center</w:t>
            </w:r>
            <w:proofErr w:type="spellEnd"/>
            <w:r w:rsidR="001044C8" w:rsidRPr="001044C8">
              <w:rPr>
                <w:rFonts w:ascii="Times New Roman" w:eastAsia="方正仿宋_GBK"/>
                <w:sz w:val="24"/>
                <w:szCs w:val="24"/>
              </w:rPr>
              <w:t xml:space="preserve">. Support signatory States in advancing their domestic procedures for ratification, acceptance or approval, </w:t>
            </w:r>
            <w:proofErr w:type="gramStart"/>
            <w:r w:rsidR="001044C8" w:rsidRPr="001044C8">
              <w:rPr>
                <w:rFonts w:ascii="Times New Roman" w:eastAsia="方正仿宋_GBK"/>
                <w:sz w:val="24"/>
                <w:szCs w:val="24"/>
              </w:rPr>
              <w:t>so as to</w:t>
            </w:r>
            <w:proofErr w:type="gramEnd"/>
            <w:r w:rsidR="001044C8" w:rsidRPr="001044C8">
              <w:rPr>
                <w:rFonts w:ascii="Times New Roman" w:eastAsia="方正仿宋_GBK"/>
                <w:sz w:val="24"/>
                <w:szCs w:val="24"/>
              </w:rPr>
              <w:t xml:space="preserve"> </w:t>
            </w:r>
            <w:r w:rsidR="001044C8" w:rsidRPr="001044C8">
              <w:rPr>
                <w:rFonts w:ascii="Times New Roman" w:eastAsia="方正仿宋_GBK"/>
                <w:sz w:val="24"/>
                <w:szCs w:val="24"/>
              </w:rPr>
              <w:lastRenderedPageBreak/>
              <w:t xml:space="preserve">enable them to </w:t>
            </w:r>
            <w:r w:rsidR="005067EC" w:rsidRPr="005067EC">
              <w:rPr>
                <w:rFonts w:ascii="Times New Roman" w:eastAsia="方正仿宋_GBK"/>
                <w:sz w:val="24"/>
                <w:szCs w:val="24"/>
              </w:rPr>
              <w:t>become formal Member States of the IMC and participate fully in the decision-making of the Council</w:t>
            </w:r>
            <w:r w:rsidR="007149B6">
              <w:rPr>
                <w:rFonts w:ascii="Times New Roman" w:eastAsia="方正仿宋_GBK" w:hint="eastAsia"/>
                <w:sz w:val="24"/>
                <w:szCs w:val="24"/>
              </w:rPr>
              <w:t>.</w:t>
            </w:r>
          </w:p>
        </w:tc>
        <w:tc>
          <w:tcPr>
            <w:tcW w:w="2126" w:type="dxa"/>
          </w:tcPr>
          <w:p w14:paraId="70A6C42B" w14:textId="433ABF36"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lastRenderedPageBreak/>
              <w:t xml:space="preserve">Number of </w:t>
            </w:r>
            <w:r w:rsidR="00E26C2B" w:rsidRPr="00E26C2B">
              <w:rPr>
                <w:rFonts w:ascii="Times New Roman" w:eastAsia="方正仿宋_GBK"/>
                <w:sz w:val="24"/>
                <w:szCs w:val="24"/>
              </w:rPr>
              <w:t>new signatory States</w:t>
            </w:r>
          </w:p>
        </w:tc>
        <w:tc>
          <w:tcPr>
            <w:tcW w:w="2551" w:type="dxa"/>
          </w:tcPr>
          <w:p w14:paraId="2C07976A"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20, 22</w:t>
            </w:r>
          </w:p>
          <w:p w14:paraId="6D14055A"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17</w:t>
            </w:r>
          </w:p>
          <w:p w14:paraId="48C08F45" w14:textId="341E3AB8"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(4.5) </w:t>
            </w:r>
          </w:p>
        </w:tc>
      </w:tr>
      <w:tr w:rsidR="00D95D1F" w:rsidRPr="00D95D1F" w14:paraId="2E25132C" w14:textId="77777777" w:rsidTr="00D04A58">
        <w:trPr>
          <w:jc w:val="center"/>
        </w:trPr>
        <w:tc>
          <w:tcPr>
            <w:tcW w:w="0" w:type="auto"/>
            <w:vMerge/>
          </w:tcPr>
          <w:p w14:paraId="5E2BC531" w14:textId="77777777" w:rsidR="00D95D1F" w:rsidRPr="00D95D1F" w:rsidRDefault="00D95D1F" w:rsidP="000F7527">
            <w:pPr>
              <w:snapToGrid w:val="0"/>
              <w:spacing w:afterLines="50" w:after="156"/>
              <w:jc w:val="left"/>
              <w:rPr>
                <w:rFonts w:ascii="Times New Roman" w:eastAsia="方正仿宋_GBK"/>
                <w:sz w:val="24"/>
                <w:szCs w:val="24"/>
              </w:rPr>
            </w:pPr>
          </w:p>
        </w:tc>
        <w:tc>
          <w:tcPr>
            <w:tcW w:w="2119" w:type="dxa"/>
          </w:tcPr>
          <w:p w14:paraId="5038D778" w14:textId="6C8E2B49" w:rsidR="00064FA6" w:rsidRPr="00064FA6"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5.5 </w:t>
            </w:r>
            <w:r w:rsidR="00064FA6" w:rsidRPr="00064FA6">
              <w:rPr>
                <w:rFonts w:ascii="Times New Roman" w:eastAsia="方正仿宋_GBK"/>
                <w:sz w:val="24"/>
                <w:szCs w:val="24"/>
              </w:rPr>
              <w:t>Maintain and upgrade the IMC official website</w:t>
            </w:r>
          </w:p>
        </w:tc>
        <w:tc>
          <w:tcPr>
            <w:tcW w:w="4962" w:type="dxa"/>
          </w:tcPr>
          <w:p w14:paraId="2FAEFB4C" w14:textId="06BF636A" w:rsidR="00064FA6" w:rsidRPr="00064FA6" w:rsidRDefault="00A36759" w:rsidP="000F7527">
            <w:pPr>
              <w:snapToGrid w:val="0"/>
              <w:spacing w:afterLines="50" w:after="156"/>
              <w:jc w:val="left"/>
              <w:rPr>
                <w:rFonts w:ascii="Times New Roman" w:eastAsia="方正仿宋_GBK"/>
                <w:sz w:val="24"/>
                <w:szCs w:val="24"/>
                <w:lang w:val="en-US"/>
              </w:rPr>
            </w:pPr>
            <w:r>
              <w:rPr>
                <w:rFonts w:ascii="Times New Roman" w:eastAsia="方正仿宋_GBK"/>
                <w:sz w:val="24"/>
                <w:szCs w:val="24"/>
              </w:rPr>
              <w:t xml:space="preserve">5.5.1 </w:t>
            </w:r>
            <w:r w:rsidR="00064FA6" w:rsidRPr="00064FA6">
              <w:rPr>
                <w:rFonts w:ascii="Times New Roman" w:eastAsia="方正仿宋_GBK"/>
                <w:sz w:val="24"/>
                <w:szCs w:val="24"/>
              </w:rPr>
              <w:t xml:space="preserve">Continuously maintain and update the IMC official website; regularly publish news, </w:t>
            </w:r>
            <w:r w:rsidR="00064FA6">
              <w:rPr>
                <w:rFonts w:ascii="Times New Roman" w:eastAsia="方正仿宋_GBK"/>
                <w:sz w:val="24"/>
                <w:szCs w:val="24"/>
              </w:rPr>
              <w:t>achievement</w:t>
            </w:r>
            <w:r w:rsidR="00064FA6" w:rsidRPr="00064FA6">
              <w:rPr>
                <w:rFonts w:ascii="Times New Roman" w:eastAsia="方正仿宋_GBK"/>
                <w:sz w:val="24"/>
                <w:szCs w:val="24"/>
              </w:rPr>
              <w:t>s, work progress and multimedia resources; and further optimize the website structure and visual design to enhance user experience and develop the website into a platform for information dissemination,</w:t>
            </w:r>
            <w:r w:rsidR="00064FA6" w:rsidRPr="00D95D1F">
              <w:rPr>
                <w:rFonts w:ascii="Times New Roman" w:eastAsia="方正仿宋_GBK"/>
                <w:sz w:val="24"/>
                <w:szCs w:val="24"/>
              </w:rPr>
              <w:t xml:space="preserve"> knowledge sharing, and international exchange</w:t>
            </w:r>
            <w:r w:rsidR="007149B6">
              <w:rPr>
                <w:rFonts w:ascii="Times New Roman" w:eastAsia="方正仿宋_GBK" w:hint="eastAsia"/>
                <w:sz w:val="24"/>
                <w:szCs w:val="24"/>
              </w:rPr>
              <w:t>.</w:t>
            </w:r>
          </w:p>
        </w:tc>
        <w:tc>
          <w:tcPr>
            <w:tcW w:w="2126" w:type="dxa"/>
          </w:tcPr>
          <w:p w14:paraId="66EB713E"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 new pages; number of press releases</w:t>
            </w:r>
          </w:p>
        </w:tc>
        <w:tc>
          <w:tcPr>
            <w:tcW w:w="2551" w:type="dxa"/>
          </w:tcPr>
          <w:p w14:paraId="009E634A"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21, 22</w:t>
            </w:r>
          </w:p>
          <w:p w14:paraId="322ABAC8"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4, 17</w:t>
            </w:r>
          </w:p>
          <w:p w14:paraId="7164412B" w14:textId="2C4C5656"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(4.2) </w:t>
            </w:r>
          </w:p>
        </w:tc>
      </w:tr>
      <w:tr w:rsidR="00D95D1F" w:rsidRPr="00D95D1F" w14:paraId="4C3B7675" w14:textId="77777777" w:rsidTr="00D04A58">
        <w:trPr>
          <w:jc w:val="center"/>
        </w:trPr>
        <w:tc>
          <w:tcPr>
            <w:tcW w:w="0" w:type="auto"/>
            <w:vMerge/>
          </w:tcPr>
          <w:p w14:paraId="5F5D3EE6" w14:textId="77777777" w:rsidR="00D95D1F" w:rsidRPr="00D95D1F" w:rsidRDefault="00D95D1F" w:rsidP="000F7527">
            <w:pPr>
              <w:snapToGrid w:val="0"/>
              <w:spacing w:afterLines="50" w:after="156"/>
              <w:jc w:val="left"/>
              <w:rPr>
                <w:rFonts w:ascii="Times New Roman" w:eastAsia="方正仿宋_GBK"/>
                <w:sz w:val="24"/>
                <w:szCs w:val="24"/>
              </w:rPr>
            </w:pPr>
          </w:p>
        </w:tc>
        <w:tc>
          <w:tcPr>
            <w:tcW w:w="2119" w:type="dxa"/>
          </w:tcPr>
          <w:p w14:paraId="1742D513" w14:textId="77E4ABF5"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 xml:space="preserve">5.6 Develop policies and procedures for </w:t>
            </w:r>
            <w:r w:rsidR="00064FA6">
              <w:rPr>
                <w:rFonts w:ascii="Times New Roman" w:eastAsia="方正仿宋_GBK"/>
                <w:sz w:val="24"/>
                <w:szCs w:val="24"/>
              </w:rPr>
              <w:t xml:space="preserve">the </w:t>
            </w:r>
            <w:r w:rsidRPr="00D95D1F">
              <w:rPr>
                <w:rFonts w:ascii="Times New Roman" w:eastAsia="方正仿宋_GBK"/>
                <w:sz w:val="24"/>
                <w:szCs w:val="24"/>
              </w:rPr>
              <w:t>establis</w:t>
            </w:r>
            <w:r w:rsidR="00064FA6">
              <w:rPr>
                <w:rFonts w:ascii="Times New Roman" w:eastAsia="方正仿宋_GBK"/>
                <w:sz w:val="24"/>
                <w:szCs w:val="24"/>
              </w:rPr>
              <w:t>hment of other IMC</w:t>
            </w:r>
            <w:r w:rsidRPr="00D95D1F">
              <w:rPr>
                <w:rFonts w:ascii="Times New Roman" w:eastAsia="方正仿宋_GBK"/>
                <w:sz w:val="24"/>
                <w:szCs w:val="24"/>
              </w:rPr>
              <w:t xml:space="preserve"> offices</w:t>
            </w:r>
          </w:p>
        </w:tc>
        <w:tc>
          <w:tcPr>
            <w:tcW w:w="4962" w:type="dxa"/>
          </w:tcPr>
          <w:p w14:paraId="79F4F35E" w14:textId="77558051" w:rsidR="0046148A" w:rsidRPr="00D95D1F" w:rsidRDefault="00A36759" w:rsidP="000F7527">
            <w:pPr>
              <w:snapToGrid w:val="0"/>
              <w:spacing w:afterLines="50" w:after="156"/>
              <w:jc w:val="left"/>
              <w:rPr>
                <w:rFonts w:ascii="Times New Roman" w:eastAsia="方正仿宋_GBK"/>
                <w:sz w:val="24"/>
                <w:szCs w:val="24"/>
              </w:rPr>
            </w:pPr>
            <w:r>
              <w:rPr>
                <w:rFonts w:ascii="Times New Roman" w:eastAsia="方正仿宋_GBK"/>
                <w:sz w:val="24"/>
                <w:szCs w:val="24"/>
              </w:rPr>
              <w:t xml:space="preserve">5.6.1 </w:t>
            </w:r>
            <w:r w:rsidR="0046148A" w:rsidRPr="0046148A">
              <w:rPr>
                <w:rFonts w:ascii="Times New Roman" w:eastAsia="方正仿宋_GBK"/>
                <w:sz w:val="24"/>
                <w:szCs w:val="24"/>
              </w:rPr>
              <w:t>Study the office models of other environmental convention organizations, and draft the policy framework, eligibility criteria and procedures for the establishment of other IMC offices</w:t>
            </w:r>
            <w:r w:rsidR="007149B6">
              <w:rPr>
                <w:rFonts w:ascii="Times New Roman" w:eastAsia="方正仿宋_GBK" w:hint="eastAsia"/>
                <w:sz w:val="24"/>
                <w:szCs w:val="24"/>
              </w:rPr>
              <w:t>.</w:t>
            </w:r>
          </w:p>
        </w:tc>
        <w:tc>
          <w:tcPr>
            <w:tcW w:w="2126" w:type="dxa"/>
          </w:tcPr>
          <w:p w14:paraId="45296990" w14:textId="77777777"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eastAsia="方正仿宋_GBK"/>
                <w:sz w:val="24"/>
                <w:szCs w:val="24"/>
              </w:rPr>
              <w:t>Number of documents</w:t>
            </w:r>
          </w:p>
        </w:tc>
        <w:tc>
          <w:tcPr>
            <w:tcW w:w="2551" w:type="dxa"/>
          </w:tcPr>
          <w:p w14:paraId="0FC60A42"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KMGBF:</w:t>
            </w:r>
            <w:r w:rsidRPr="00D95D1F">
              <w:rPr>
                <w:rFonts w:ascii="Times New Roman"/>
                <w:color w:val="000000" w:themeColor="text1"/>
                <w:sz w:val="24"/>
                <w:szCs w:val="24"/>
              </w:rPr>
              <w:t xml:space="preserve"> Targets 14, 20, 22</w:t>
            </w:r>
          </w:p>
          <w:p w14:paraId="13B4DD44" w14:textId="77777777" w:rsidR="007149B6" w:rsidRDefault="00D95D1F" w:rsidP="000F7527">
            <w:pPr>
              <w:snapToGrid w:val="0"/>
              <w:spacing w:afterLines="50" w:after="156"/>
              <w:jc w:val="left"/>
              <w:rPr>
                <w:rFonts w:ascii="Times New Roman"/>
                <w:color w:val="000000" w:themeColor="text1"/>
                <w:sz w:val="24"/>
                <w:szCs w:val="24"/>
              </w:rPr>
            </w:pPr>
            <w:r w:rsidRPr="00D95D1F">
              <w:rPr>
                <w:rFonts w:ascii="Times New Roman"/>
                <w:b/>
                <w:bCs/>
                <w:color w:val="000000" w:themeColor="text1"/>
                <w:sz w:val="24"/>
                <w:szCs w:val="24"/>
              </w:rPr>
              <w:t>SDG:</w:t>
            </w:r>
            <w:r w:rsidRPr="00D95D1F">
              <w:rPr>
                <w:rFonts w:ascii="Times New Roman"/>
                <w:color w:val="000000" w:themeColor="text1"/>
                <w:sz w:val="24"/>
                <w:szCs w:val="24"/>
              </w:rPr>
              <w:t xml:space="preserve"> 17</w:t>
            </w:r>
          </w:p>
          <w:p w14:paraId="60C3A26F" w14:textId="1C992B75" w:rsidR="00D95D1F" w:rsidRPr="00D95D1F" w:rsidRDefault="00D95D1F" w:rsidP="000F7527">
            <w:pPr>
              <w:snapToGrid w:val="0"/>
              <w:spacing w:afterLines="50" w:after="156"/>
              <w:jc w:val="left"/>
              <w:rPr>
                <w:rFonts w:ascii="Times New Roman" w:eastAsia="方正仿宋_GBK"/>
                <w:sz w:val="24"/>
                <w:szCs w:val="24"/>
              </w:rPr>
            </w:pPr>
            <w:r w:rsidRPr="00D95D1F">
              <w:rPr>
                <w:rFonts w:ascii="Times New Roman"/>
                <w:b/>
                <w:bCs/>
                <w:color w:val="000000" w:themeColor="text1"/>
                <w:sz w:val="24"/>
                <w:szCs w:val="24"/>
              </w:rPr>
              <w:t>Ramsar:</w:t>
            </w:r>
            <w:r w:rsidRPr="00D95D1F">
              <w:rPr>
                <w:rFonts w:ascii="Times New Roman"/>
                <w:color w:val="000000" w:themeColor="text1"/>
                <w:sz w:val="24"/>
                <w:szCs w:val="24"/>
              </w:rPr>
              <w:t xml:space="preserve"> Goal 4 (4.5) </w:t>
            </w:r>
          </w:p>
        </w:tc>
      </w:tr>
    </w:tbl>
    <w:p w14:paraId="5FAC1D89" w14:textId="3F186B53" w:rsidR="00A51B49" w:rsidRDefault="00A51B49" w:rsidP="00D95D1F">
      <w:pPr>
        <w:widowControl/>
        <w:jc w:val="center"/>
        <w:rPr>
          <w:rFonts w:ascii="Times New Roman" w:eastAsia="方正黑体_GBK" w:hAnsi="Times New Roman" w:cs="Times New Roman"/>
          <w:sz w:val="24"/>
          <w:szCs w:val="24"/>
        </w:rPr>
      </w:pPr>
    </w:p>
    <w:p w14:paraId="7E3129AA" w14:textId="1A8FF34E" w:rsidR="000625F8" w:rsidRPr="00C20453" w:rsidRDefault="000625F8" w:rsidP="00C20453">
      <w:pPr>
        <w:widowControl/>
        <w:jc w:val="left"/>
        <w:rPr>
          <w:rFonts w:ascii="Times New Roman" w:eastAsia="方正黑体_GBK" w:hAnsi="Times New Roman" w:cs="Times New Roman"/>
          <w:sz w:val="24"/>
          <w:szCs w:val="24"/>
          <w:lang w:val="en-US"/>
        </w:rPr>
      </w:pPr>
    </w:p>
    <w:sectPr w:rsidR="000625F8" w:rsidRPr="00C20453" w:rsidSect="00D95D1F">
      <w:headerReference w:type="default" r:id="rId10"/>
      <w:footnotePr>
        <w:numFmt w:val="decimalEnclosedCircleChinese"/>
      </w:footnotePr>
      <w:pgSz w:w="16838" w:h="11906" w:orient="landscape"/>
      <w:pgMar w:top="1531" w:right="1985" w:bottom="1531" w:left="209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0DBCB" w14:textId="77777777" w:rsidR="00CC1ED1" w:rsidRPr="00730382" w:rsidRDefault="00CC1ED1">
      <w:r w:rsidRPr="00730382">
        <w:separator/>
      </w:r>
    </w:p>
  </w:endnote>
  <w:endnote w:type="continuationSeparator" w:id="0">
    <w:p w14:paraId="13F13B55" w14:textId="77777777" w:rsidR="00CC1ED1" w:rsidRPr="00730382" w:rsidRDefault="00CC1ED1">
      <w:r w:rsidRPr="00730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51E7BB4-967B-EA48-B56B-13AC7B78468F}"/>
    <w:embedBold r:id="rId2" w:fontKey="{F956AF6C-F70D-AD45-BCA4-5F40A3211E1F}"/>
    <w:embedItalic r:id="rId3" w:fontKey="{2F3F9F7B-FC77-5E41-B1E9-3EA68C062637}"/>
  </w:font>
  <w:font w:name="Symbol">
    <w:panose1 w:val="05050102010706020507"/>
    <w:charset w:val="02"/>
    <w:family w:val="decorative"/>
    <w:pitch w:val="variable"/>
    <w:sig w:usb0="00000000" w:usb1="10000000" w:usb2="00000000" w:usb3="00000000" w:csb0="80000000" w:csb1="00000000"/>
    <w:embedRegular r:id="rId4" w:fontKey="{23E68482-7BD4-2245-AC31-E8FED2BDF022}"/>
  </w:font>
  <w:font w:name="Wingdings">
    <w:panose1 w:val="05000000000000000000"/>
    <w:charset w:val="00"/>
    <w:family w:val="decorative"/>
    <w:pitch w:val="variable"/>
    <w:sig w:usb0="00000003" w:usb1="00000000" w:usb2="00000000" w:usb3="00000000" w:csb0="80000001" w:csb1="00000000"/>
    <w:embedRegular r:id="rId5" w:fontKey="{177F2901-E825-8D40-9846-27B9406A59C0}"/>
  </w:font>
  <w:font w:name="Courier New">
    <w:panose1 w:val="02070309020205020404"/>
    <w:charset w:val="00"/>
    <w:family w:val="modern"/>
    <w:pitch w:val="fixed"/>
    <w:sig w:usb0="E0002AFF" w:usb1="C0007843" w:usb2="00000009" w:usb3="00000000" w:csb0="000001FF" w:csb1="00000000"/>
    <w:embedRegular r:id="rId6" w:fontKey="{1A6141DC-2E48-FE43-911D-479DE23FF263}"/>
  </w:font>
  <w:font w:name="Calibri">
    <w:panose1 w:val="020F0502020204030204"/>
    <w:charset w:val="00"/>
    <w:family w:val="swiss"/>
    <w:pitch w:val="variable"/>
    <w:sig w:usb0="E0002AFF" w:usb1="C000247B" w:usb2="00000009" w:usb3="00000000" w:csb0="000001FF" w:csb1="00000000"/>
    <w:embedRegular r:id="rId7" w:fontKey="{C36297AE-9252-EF48-8537-616C8CC973B4}"/>
    <w:embedBold r:id="rId8" w:fontKey="{9320BFD9-9C08-CD40-A5BE-28CA82CC1FD3}"/>
  </w:font>
  <w:font w:name="Garamond-Bold">
    <w:altName w:val="Segoe Print"/>
    <w:panose1 w:val="020B0604020202020204"/>
    <w:charset w:val="00"/>
    <w:family w:val="roman"/>
    <w:pitch w:val="default"/>
    <w:sig w:usb0="00000000" w:usb1="00000000" w:usb2="00000000" w:usb3="00000000" w:csb0="00000001" w:csb1="00000000"/>
  </w:font>
  <w:font w:name="方正仿宋_GBK">
    <w:panose1 w:val="020B0604020202020204"/>
    <w:charset w:val="86"/>
    <w:family w:val="script"/>
    <w:pitch w:val="variable"/>
    <w:sig w:usb0="00000001" w:usb1="080E0000" w:usb2="00000010" w:usb3="00000000" w:csb0="00040001" w:csb1="00000000"/>
  </w:font>
  <w:font w:name="DaunPenh">
    <w:panose1 w:val="01010101010101010101"/>
    <w:charset w:val="00"/>
    <w:family w:val="auto"/>
    <w:pitch w:val="variable"/>
    <w:sig w:usb0="80000003" w:usb1="00000000" w:usb2="00010000" w:usb3="00000000" w:csb0="00000001" w:csb1="00000000"/>
    <w:embedRegular r:id="rId10" w:fontKey="{FB290E58-61FD-F24E-98B7-48B7B1718B8B}"/>
    <w:embedBold r:id="rId11" w:fontKey="{CA688E57-CDE0-4B41-A358-07D07CDECE32}"/>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2FF" w:usb1="400004FF" w:usb2="00000000" w:usb3="00000000" w:csb0="0000019F" w:csb1="00000000"/>
    <w:embedRegular r:id="rId12" w:fontKey="{71E0A0B3-FBF2-B74E-9FF2-643255BD6C4B}"/>
    <w:embedItalic r:id="rId13" w:fontKey="{1798D23A-BBC8-C14E-AF62-DB3EDFD6D5F4}"/>
  </w:font>
  <w:font w:name="MoolBoran">
    <w:panose1 w:val="020B0100010101010101"/>
    <w:charset w:val="00"/>
    <w:family w:val="swiss"/>
    <w:pitch w:val="variable"/>
    <w:sig w:usb0="80000003" w:usb1="00000000" w:usb2="00010000" w:usb3="00000000" w:csb0="00000001" w:csb1="00000000"/>
    <w:embedRegular r:id="rId14" w:fontKey="{D49DD1AA-8451-8649-8BF0-0B9A9042B12B}"/>
  </w:font>
  <w:font w:name="HelveticaNeueLTPro-Lt">
    <w:altName w:val="Yu Gothic"/>
    <w:panose1 w:val="020B0604020202020204"/>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embedRegular r:id="rId15" w:fontKey="{5AF0ABA6-44DE-8247-BEC4-4CCEFF8EA11E}"/>
  </w:font>
  <w:font w:name="方正黑体_GBK">
    <w:panose1 w:val="020B0604020202020204"/>
    <w:charset w:val="86"/>
    <w:family w:val="script"/>
    <w:pitch w:val="variable"/>
    <w:sig w:usb0="00000001" w:usb1="080E0000" w:usb2="00000010" w:usb3="00000000" w:csb0="00040001" w:csb1="00000000"/>
  </w:font>
  <w:font w:name="阿里巴巴普惠体">
    <w:altName w:val="宋体"/>
    <w:panose1 w:val="020B0604020202020204"/>
    <w:charset w:val="86"/>
    <w:family w:val="roman"/>
    <w:pitch w:val="variable"/>
    <w:sig w:usb0="A00002FF" w:usb1="7ACF7CFB" w:usb2="0000001E" w:usb3="00000000" w:csb0="0004009F" w:csb1="00000000"/>
  </w:font>
  <w:font w:name="方正小标宋_GBK">
    <w:panose1 w:val="020B0604020202020204"/>
    <w:charset w:val="86"/>
    <w:family w:val="script"/>
    <w:pitch w:val="variable"/>
    <w:sig w:usb0="00000001" w:usb1="08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118022"/>
      <w:docPartObj>
        <w:docPartGallery w:val="Page Numbers (Bottom of Page)"/>
        <w:docPartUnique/>
      </w:docPartObj>
    </w:sdtPr>
    <w:sdtEndPr>
      <w:rPr>
        <w:rFonts w:ascii="Times New Roman" w:hAnsi="Times New Roman" w:cs="Times New Roman"/>
        <w:sz w:val="20"/>
        <w:szCs w:val="20"/>
      </w:rPr>
    </w:sdtEndPr>
    <w:sdtContent>
      <w:p w14:paraId="61901F79" w14:textId="3B48CCE0" w:rsidR="00CD45A3" w:rsidRPr="00755170" w:rsidRDefault="00780A3D" w:rsidP="00780A3D">
        <w:pPr>
          <w:pStyle w:val="af"/>
          <w:jc w:val="center"/>
          <w:rPr>
            <w:rFonts w:ascii="Times New Roman" w:hAnsi="Times New Roman" w:cs="Times New Roman"/>
            <w:sz w:val="20"/>
            <w:szCs w:val="20"/>
          </w:rPr>
        </w:pPr>
        <w:r w:rsidRPr="00755170">
          <w:rPr>
            <w:rFonts w:ascii="Times New Roman" w:hAnsi="Times New Roman" w:cs="Times New Roman"/>
            <w:sz w:val="20"/>
            <w:szCs w:val="20"/>
          </w:rPr>
          <w:fldChar w:fldCharType="begin"/>
        </w:r>
        <w:r w:rsidRPr="00755170">
          <w:rPr>
            <w:rFonts w:ascii="Times New Roman" w:hAnsi="Times New Roman" w:cs="Times New Roman"/>
            <w:sz w:val="20"/>
            <w:szCs w:val="20"/>
          </w:rPr>
          <w:instrText>PAGE   \* MERGEFORMAT</w:instrText>
        </w:r>
        <w:r w:rsidRPr="00755170">
          <w:rPr>
            <w:rFonts w:ascii="Times New Roman" w:hAnsi="Times New Roman" w:cs="Times New Roman"/>
            <w:sz w:val="20"/>
            <w:szCs w:val="20"/>
          </w:rPr>
          <w:fldChar w:fldCharType="separate"/>
        </w:r>
        <w:r w:rsidRPr="00755170">
          <w:rPr>
            <w:rFonts w:ascii="Times New Roman" w:hAnsi="Times New Roman" w:cs="Times New Roman"/>
            <w:sz w:val="20"/>
            <w:szCs w:val="20"/>
            <w:lang w:val="zh-CN"/>
          </w:rPr>
          <w:t>2</w:t>
        </w:r>
        <w:r w:rsidRPr="00755170">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1E61A" w14:textId="77777777" w:rsidR="00CC1ED1" w:rsidRPr="00730382" w:rsidRDefault="00CC1ED1">
      <w:r w:rsidRPr="00730382">
        <w:separator/>
      </w:r>
    </w:p>
  </w:footnote>
  <w:footnote w:type="continuationSeparator" w:id="0">
    <w:p w14:paraId="00DBF678" w14:textId="77777777" w:rsidR="00CC1ED1" w:rsidRPr="00730382" w:rsidRDefault="00CC1ED1">
      <w:r w:rsidRPr="00730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DC10" w14:textId="77777777"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2114532F" w14:textId="3E0FC2F4" w:rsidR="008D3D9A" w:rsidRPr="00B54486" w:rsidRDefault="008D3D9A">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sidR="00C61D3A">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488CEF13" w14:textId="41552B06" w:rsidR="008D3D9A" w:rsidRPr="006620B4" w:rsidRDefault="008D3D9A" w:rsidP="002A6BCA">
    <w:pPr>
      <w:pStyle w:val="af1"/>
      <w:pBdr>
        <w:bottom w:val="single" w:sz="4" w:space="1" w:color="auto"/>
      </w:pBdr>
      <w:spacing w:line="240" w:lineRule="exact"/>
      <w:jc w:val="left"/>
      <w:rPr>
        <w:rFonts w:ascii="Times New Roman" w:eastAsia="阿里巴巴普惠体" w:hAnsi="Times New Roman" w:cs="Times New Roman"/>
        <w:sz w:val="20"/>
        <w:szCs w:val="20"/>
        <w:lang w:val="en-US"/>
      </w:rPr>
    </w:pPr>
    <w:r w:rsidRPr="00B54486">
      <w:rPr>
        <w:rFonts w:ascii="Times New Roman" w:eastAsia="阿里巴巴普惠体" w:hAnsi="Times New Roman" w:cs="Times New Roman"/>
        <w:sz w:val="20"/>
        <w:szCs w:val="20"/>
      </w:rPr>
      <w:t>Shenzhen, China</w:t>
    </w:r>
    <w:r w:rsidR="00B54486" w:rsidRPr="00B54486">
      <w:rPr>
        <w:rFonts w:ascii="Times New Roman" w:eastAsia="阿里巴巴普惠体" w:hAnsi="Times New Roman" w:cs="Times New Roman" w:hint="eastAsia"/>
        <w:sz w:val="20"/>
        <w:szCs w:val="20"/>
      </w:rPr>
      <w:t>,</w:t>
    </w:r>
    <w:r w:rsidR="00B54486" w:rsidRPr="00B54486">
      <w:rPr>
        <w:rFonts w:ascii="Times New Roman" w:eastAsia="阿里巴巴普惠体" w:hAnsi="Times New Roman" w:cs="Times New Roman"/>
        <w:sz w:val="20"/>
        <w:szCs w:val="20"/>
      </w:rPr>
      <w:t xml:space="preserve"> 26 July 2026</w:t>
    </w:r>
    <w:r w:rsidR="00B54486" w:rsidRPr="00EE6FEC">
      <w:rPr>
        <w:rFonts w:ascii="Times New Roman" w:eastAsia="阿里巴巴普惠体" w:hAnsi="Times New Roman" w:cs="Times New Roman"/>
        <w:spacing w:val="20"/>
        <w:sz w:val="20"/>
        <w:szCs w:val="20"/>
      </w:rPr>
      <w:t xml:space="preserve"> </w:t>
    </w:r>
    <w:r w:rsidRPr="00EE6FEC">
      <w:rPr>
        <w:rFonts w:ascii="Times New Roman" w:eastAsia="阿里巴巴普惠体" w:hAnsi="Times New Roman" w:cs="Times New Roman"/>
        <w:spacing w:val="20"/>
        <w:sz w:val="20"/>
        <w:szCs w:val="20"/>
      </w:rPr>
      <w:t xml:space="preserve">   </w:t>
    </w:r>
    <w:r w:rsidR="002A6BCA">
      <w:rPr>
        <w:rFonts w:ascii="Times New Roman" w:eastAsia="阿里巴巴普惠体" w:hAnsi="Times New Roman" w:cs="Times New Roman" w:hint="eastAsia"/>
        <w:spacing w:val="20"/>
        <w:sz w:val="20"/>
        <w:szCs w:val="20"/>
      </w:rPr>
      <w:t xml:space="preserve"> </w:t>
    </w:r>
    <w:r w:rsidRPr="00EE6FEC">
      <w:rPr>
        <w:rFonts w:ascii="Times New Roman" w:eastAsia="阿里巴巴普惠体" w:hAnsi="Times New Roman" w:cs="Times New Roman"/>
        <w:spacing w:val="20"/>
        <w:sz w:val="20"/>
        <w:szCs w:val="20"/>
      </w:rPr>
      <w:t xml:space="preserve">                          </w:t>
    </w:r>
    <w:r w:rsidR="00A7144F">
      <w:rPr>
        <w:rFonts w:ascii="Times New Roman" w:eastAsia="阿里巴巴普惠体" w:hAnsi="Times New Roman" w:cs="Times New Roman" w:hint="eastAsia"/>
        <w:spacing w:val="20"/>
        <w:sz w:val="20"/>
        <w:szCs w:val="20"/>
      </w:rPr>
      <w:t xml:space="preserve">  </w:t>
    </w:r>
    <w:r w:rsidR="00B54486">
      <w:rPr>
        <w:rFonts w:ascii="Times New Roman" w:eastAsia="阿里巴巴普惠体" w:hAnsi="Times New Roman" w:cs="Times New Roman" w:hint="eastAsia"/>
        <w:spacing w:val="20"/>
        <w:sz w:val="20"/>
        <w:szCs w:val="20"/>
      </w:rPr>
      <w:t xml:space="preserve">  </w:t>
    </w:r>
    <w:r w:rsidRPr="00B54486">
      <w:rPr>
        <w:rFonts w:ascii="Times New Roman" w:eastAsia="阿里巴巴普惠体" w:hAnsi="Times New Roman" w:cs="Times New Roman"/>
        <w:sz w:val="20"/>
        <w:szCs w:val="20"/>
      </w:rPr>
      <w:t>IMC/</w:t>
    </w:r>
    <w:r w:rsidR="00C61D3A">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sidR="0094779B">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r w:rsidR="00D00892">
      <w:rPr>
        <w:rFonts w:ascii="Times New Roman" w:eastAsia="阿里巴巴普惠体" w:hAnsi="Times New Roman" w:cs="Times New Roman" w:hint="eastAsia"/>
        <w:sz w:val="20"/>
        <w:szCs w:val="20"/>
      </w:rPr>
      <w:t>1</w:t>
    </w:r>
    <w:r w:rsidR="008F65C7">
      <w:rPr>
        <w:rFonts w:ascii="Times New Roman" w:eastAsia="阿里巴巴普惠体" w:hAnsi="Times New Roman" w:cs="Times New Roman" w:hint="eastAsia"/>
        <w:sz w:val="20"/>
        <w:szCs w:val="20"/>
      </w:rPr>
      <w:t>0</w:t>
    </w:r>
    <w:r w:rsidR="006620B4">
      <w:rPr>
        <w:rFonts w:ascii="Times New Roman" w:eastAsia="阿里巴巴普惠体" w:hAnsi="Times New Roman" w:cs="Times New Roman"/>
        <w:sz w:val="20"/>
        <w:szCs w:val="20"/>
        <w:lang w:val="en-US"/>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197C" w14:textId="77777777"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7C686B75" w14:textId="26FC81FB"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sidR="00842AA4">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6483AC83" w14:textId="338C1C33" w:rsidR="008D3D9A" w:rsidRPr="00B54486" w:rsidRDefault="00B54486" w:rsidP="00E54CCD">
    <w:pPr>
      <w:pStyle w:val="af1"/>
      <w:pBdr>
        <w:bottom w:val="single" w:sz="4" w:space="1" w:color="auto"/>
      </w:pBdr>
      <w:spacing w:line="240" w:lineRule="exact"/>
      <w:jc w:val="left"/>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Pr="00B54486">
      <w:rPr>
        <w:rFonts w:ascii="Times New Roman" w:eastAsia="阿里巴巴普惠体" w:hAnsi="Times New Roman" w:cs="Times New Roman" w:hint="eastAsia"/>
        <w:sz w:val="20"/>
        <w:szCs w:val="20"/>
      </w:rPr>
      <w:t>,</w:t>
    </w:r>
    <w:r w:rsidRPr="00B54486">
      <w:rPr>
        <w:rFonts w:ascii="Times New Roman" w:eastAsia="阿里巴巴普惠体" w:hAnsi="Times New Roman" w:cs="Times New Roman"/>
        <w:sz w:val="20"/>
        <w:szCs w:val="20"/>
      </w:rPr>
      <w:t xml:space="preserve"> 26 July 2026</w:t>
    </w:r>
    <w:r w:rsidRPr="00EE6FEC">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rPr>
      <w:t xml:space="preserve">   </w:t>
    </w:r>
    <w:r w:rsidR="00BB72C4">
      <w:rPr>
        <w:rFonts w:ascii="Times New Roman" w:eastAsia="阿里巴巴普惠体" w:hAnsi="Times New Roman" w:cs="Times New Roman"/>
        <w:spacing w:val="20"/>
        <w:sz w:val="20"/>
        <w:szCs w:val="20"/>
      </w:rPr>
      <w:t xml:space="preserve">          </w:t>
    </w:r>
    <w:r w:rsidR="00E54CCD">
      <w:rPr>
        <w:rFonts w:ascii="Times New Roman" w:eastAsia="阿里巴巴普惠体" w:hAnsi="Times New Roman" w:cs="Times New Roman" w:hint="eastAsia"/>
        <w:spacing w:val="20"/>
        <w:sz w:val="20"/>
        <w:szCs w:val="20"/>
      </w:rPr>
      <w:t xml:space="preserve">    </w:t>
    </w:r>
    <w:r w:rsidR="00BB72C4">
      <w:rPr>
        <w:rFonts w:ascii="Times New Roman" w:eastAsia="阿里巴巴普惠体" w:hAnsi="Times New Roman" w:cs="Times New Roman"/>
        <w:spacing w:val="20"/>
        <w:sz w:val="20"/>
        <w:szCs w:val="20"/>
      </w:rPr>
      <w:t xml:space="preserve">        </w:t>
    </w:r>
    <w:r w:rsidR="00C20453">
      <w:rPr>
        <w:rFonts w:ascii="Times New Roman" w:eastAsia="阿里巴巴普惠体" w:hAnsi="Times New Roman" w:cs="Times New Roman"/>
        <w:spacing w:val="20"/>
        <w:sz w:val="20"/>
        <w:szCs w:val="20"/>
      </w:rPr>
      <w:t xml:space="preserve">           </w:t>
    </w:r>
    <w:r w:rsidRPr="00B54486">
      <w:rPr>
        <w:rFonts w:ascii="Times New Roman" w:eastAsia="阿里巴巴普惠体" w:hAnsi="Times New Roman" w:cs="Times New Roman"/>
        <w:sz w:val="20"/>
        <w:szCs w:val="20"/>
      </w:rPr>
      <w:t>IMC/</w:t>
    </w:r>
    <w:r w:rsidR="00842AA4">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sidR="0094779B">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r>
      <w:rPr>
        <w:rFonts w:ascii="Times New Roman" w:eastAsia="阿里巴巴普惠体" w:hAnsi="Times New Roman" w:cs="Times New Roman" w:hint="eastAsia"/>
        <w:sz w:val="20"/>
        <w:szCs w:val="20"/>
      </w:rPr>
      <w:t>Doc.</w:t>
    </w:r>
    <w:r w:rsidR="00BB72C4">
      <w:rPr>
        <w:rFonts w:ascii="Times New Roman" w:eastAsia="阿里巴巴普惠体" w:hAnsi="Times New Roman" w:cs="Times New Roman"/>
        <w:sz w:val="20"/>
        <w:szCs w:val="20"/>
      </w:rPr>
      <w:t>1</w:t>
    </w:r>
    <w:r w:rsidR="008F65C7">
      <w:rPr>
        <w:rFonts w:ascii="Times New Roman" w:eastAsia="阿里巴巴普惠体" w:hAnsi="Times New Roman" w:cs="Times New Roman" w:hint="eastAsia"/>
        <w:sz w:val="20"/>
        <w:szCs w:val="20"/>
      </w:rPr>
      <w:t>0</w:t>
    </w:r>
    <w:r w:rsidR="0044332C">
      <w:rPr>
        <w:rFonts w:ascii="Times New Roman" w:eastAsia="阿里巴巴普惠体" w:hAnsi="Times New Roman" w:cs="Times New Roman"/>
        <w:sz w:val="20"/>
        <w:szCs w:val="20"/>
      </w:rPr>
      <w:t>.</w:t>
    </w:r>
    <w:r w:rsidR="00C20453">
      <w:rPr>
        <w:rFonts w:ascii="Times New Roman" w:eastAsia="阿里巴巴普惠体" w:hAnsi="Times New Roman" w:cs="Times New Roman"/>
        <w:sz w:val="20"/>
        <w:szCs w:val="20"/>
      </w:rPr>
      <w:t>1</w:t>
    </w:r>
    <w:r w:rsidR="008D3D9A" w:rsidRPr="00CD45A3">
      <w:rPr>
        <w:rFonts w:ascii="Times New Roman" w:eastAsia="阿里巴巴普惠体" w:hAnsi="Times New Roman" w:cs="Times New Roman"/>
        <w:spacing w:val="20"/>
        <w:sz w:val="20"/>
        <w:szCs w:val="20"/>
      </w:rPr>
      <w:t xml:space="preserve">  </w:t>
    </w:r>
    <w:r w:rsidR="008D3D9A" w:rsidRPr="00730382">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2F3423"/>
    <w:multiLevelType w:val="singleLevel"/>
    <w:tmpl w:val="812F3423"/>
    <w:lvl w:ilvl="0">
      <w:start w:val="1"/>
      <w:numFmt w:val="decimal"/>
      <w:lvlText w:val="%1."/>
      <w:lvlJc w:val="left"/>
      <w:pPr>
        <w:ind w:left="425" w:hanging="425"/>
      </w:pPr>
      <w:rPr>
        <w:rFonts w:hint="default"/>
      </w:rPr>
    </w:lvl>
  </w:abstractNum>
  <w:abstractNum w:abstractNumId="1" w15:restartNumberingAfterBreak="0">
    <w:nsid w:val="876F8A6E"/>
    <w:multiLevelType w:val="singleLevel"/>
    <w:tmpl w:val="876F8A6E"/>
    <w:lvl w:ilvl="0">
      <w:start w:val="1"/>
      <w:numFmt w:val="decimal"/>
      <w:lvlText w:val="%1."/>
      <w:lvlJc w:val="left"/>
      <w:pPr>
        <w:ind w:left="425" w:hanging="425"/>
      </w:pPr>
      <w:rPr>
        <w:rFonts w:hint="default"/>
      </w:rPr>
    </w:lvl>
  </w:abstractNum>
  <w:abstractNum w:abstractNumId="2" w15:restartNumberingAfterBreak="0">
    <w:nsid w:val="88B0E348"/>
    <w:multiLevelType w:val="singleLevel"/>
    <w:tmpl w:val="88B0E348"/>
    <w:lvl w:ilvl="0">
      <w:start w:val="1"/>
      <w:numFmt w:val="decimal"/>
      <w:lvlText w:val="%1."/>
      <w:lvlJc w:val="left"/>
      <w:pPr>
        <w:ind w:left="425" w:hanging="425"/>
      </w:pPr>
      <w:rPr>
        <w:rFonts w:hint="default"/>
      </w:rPr>
    </w:lvl>
  </w:abstractNum>
  <w:abstractNum w:abstractNumId="3" w15:restartNumberingAfterBreak="0">
    <w:nsid w:val="A4C4F5F9"/>
    <w:multiLevelType w:val="singleLevel"/>
    <w:tmpl w:val="3424B2B0"/>
    <w:lvl w:ilvl="0">
      <w:start w:val="1"/>
      <w:numFmt w:val="decimal"/>
      <w:lvlText w:val="%1."/>
      <w:lvlJc w:val="left"/>
      <w:pPr>
        <w:ind w:left="425" w:hanging="425"/>
      </w:pPr>
      <w:rPr>
        <w:rFonts w:ascii="Times New Roman" w:hAnsi="Times New Roman" w:cs="Times New Roman" w:hint="default"/>
        <w:b w:val="0"/>
        <w:bCs w:val="0"/>
      </w:rPr>
    </w:lvl>
  </w:abstractNum>
  <w:abstractNum w:abstractNumId="4" w15:restartNumberingAfterBreak="0">
    <w:nsid w:val="AE2D8FF3"/>
    <w:multiLevelType w:val="singleLevel"/>
    <w:tmpl w:val="AE2D8FF3"/>
    <w:lvl w:ilvl="0">
      <w:start w:val="1"/>
      <w:numFmt w:val="decimal"/>
      <w:lvlText w:val="%1."/>
      <w:lvlJc w:val="left"/>
      <w:pPr>
        <w:ind w:left="425" w:hanging="425"/>
      </w:pPr>
      <w:rPr>
        <w:rFonts w:hint="default"/>
        <w:b w:val="0"/>
        <w:bCs w:val="0"/>
      </w:rPr>
    </w:lvl>
  </w:abstractNum>
  <w:abstractNum w:abstractNumId="5" w15:restartNumberingAfterBreak="0">
    <w:nsid w:val="B1C330C7"/>
    <w:multiLevelType w:val="singleLevel"/>
    <w:tmpl w:val="190E9E44"/>
    <w:lvl w:ilvl="0">
      <w:start w:val="1"/>
      <w:numFmt w:val="decimal"/>
      <w:lvlText w:val="%1."/>
      <w:lvlJc w:val="left"/>
      <w:pPr>
        <w:ind w:left="425" w:hanging="425"/>
      </w:pPr>
      <w:rPr>
        <w:rFonts w:ascii="Times New Roman" w:hAnsi="Times New Roman" w:cs="Times New Roman" w:hint="default"/>
        <w:b w:val="0"/>
        <w:bCs w:val="0"/>
      </w:rPr>
    </w:lvl>
  </w:abstractNum>
  <w:abstractNum w:abstractNumId="6" w15:restartNumberingAfterBreak="0">
    <w:nsid w:val="B1CCF7DC"/>
    <w:multiLevelType w:val="singleLevel"/>
    <w:tmpl w:val="B1CCF7DC"/>
    <w:lvl w:ilvl="0">
      <w:start w:val="1"/>
      <w:numFmt w:val="decimal"/>
      <w:lvlText w:val="%1."/>
      <w:lvlJc w:val="left"/>
      <w:pPr>
        <w:ind w:left="425" w:hanging="425"/>
      </w:pPr>
      <w:rPr>
        <w:rFonts w:hint="default"/>
      </w:rPr>
    </w:lvl>
  </w:abstractNum>
  <w:abstractNum w:abstractNumId="7" w15:restartNumberingAfterBreak="0">
    <w:nsid w:val="B41B2EAF"/>
    <w:multiLevelType w:val="singleLevel"/>
    <w:tmpl w:val="B41B2EAF"/>
    <w:lvl w:ilvl="0">
      <w:start w:val="1"/>
      <w:numFmt w:val="lowerLetter"/>
      <w:suff w:val="space"/>
      <w:lvlText w:val="%1)"/>
      <w:lvlJc w:val="left"/>
      <w:pPr>
        <w:ind w:left="210" w:hanging="210"/>
      </w:pPr>
    </w:lvl>
  </w:abstractNum>
  <w:abstractNum w:abstractNumId="8" w15:restartNumberingAfterBreak="0">
    <w:nsid w:val="B4482D1F"/>
    <w:multiLevelType w:val="singleLevel"/>
    <w:tmpl w:val="B4482D1F"/>
    <w:lvl w:ilvl="0">
      <w:start w:val="1"/>
      <w:numFmt w:val="decimal"/>
      <w:lvlText w:val="%1."/>
      <w:lvlJc w:val="left"/>
      <w:pPr>
        <w:ind w:left="425" w:hanging="425"/>
      </w:pPr>
      <w:rPr>
        <w:rFonts w:hint="default"/>
      </w:rPr>
    </w:lvl>
  </w:abstractNum>
  <w:abstractNum w:abstractNumId="9" w15:restartNumberingAfterBreak="0">
    <w:nsid w:val="BFE9549F"/>
    <w:multiLevelType w:val="singleLevel"/>
    <w:tmpl w:val="BFE9549F"/>
    <w:lvl w:ilvl="0">
      <w:start w:val="1"/>
      <w:numFmt w:val="decimal"/>
      <w:lvlText w:val="%1."/>
      <w:lvlJc w:val="left"/>
      <w:pPr>
        <w:ind w:left="425" w:hanging="425"/>
      </w:pPr>
      <w:rPr>
        <w:rFonts w:hint="default"/>
        <w:b w:val="0"/>
        <w:bCs w:val="0"/>
      </w:rPr>
    </w:lvl>
  </w:abstractNum>
  <w:abstractNum w:abstractNumId="10" w15:restartNumberingAfterBreak="0">
    <w:nsid w:val="D7AFD14B"/>
    <w:multiLevelType w:val="singleLevel"/>
    <w:tmpl w:val="D7AFD14B"/>
    <w:lvl w:ilvl="0">
      <w:start w:val="1"/>
      <w:numFmt w:val="decimal"/>
      <w:lvlText w:val="%1."/>
      <w:lvlJc w:val="left"/>
      <w:pPr>
        <w:ind w:left="425" w:hanging="425"/>
      </w:pPr>
      <w:rPr>
        <w:rFonts w:hint="default"/>
      </w:rPr>
    </w:lvl>
  </w:abstractNum>
  <w:abstractNum w:abstractNumId="11" w15:restartNumberingAfterBreak="0">
    <w:nsid w:val="D80B45E3"/>
    <w:multiLevelType w:val="singleLevel"/>
    <w:tmpl w:val="D80B45E3"/>
    <w:lvl w:ilvl="0">
      <w:start w:val="1"/>
      <w:numFmt w:val="decimal"/>
      <w:lvlText w:val="%1."/>
      <w:lvlJc w:val="left"/>
      <w:pPr>
        <w:ind w:left="425" w:hanging="425"/>
      </w:pPr>
      <w:rPr>
        <w:rFonts w:hint="default"/>
      </w:rPr>
    </w:lvl>
  </w:abstractNum>
  <w:abstractNum w:abstractNumId="12" w15:restartNumberingAfterBreak="0">
    <w:nsid w:val="DA5ABDDE"/>
    <w:multiLevelType w:val="singleLevel"/>
    <w:tmpl w:val="DA5ABDDE"/>
    <w:lvl w:ilvl="0">
      <w:start w:val="1"/>
      <w:numFmt w:val="lowerLetter"/>
      <w:suff w:val="space"/>
      <w:lvlText w:val="%1)"/>
      <w:lvlJc w:val="left"/>
      <w:pPr>
        <w:ind w:left="480"/>
      </w:pPr>
    </w:lvl>
  </w:abstractNum>
  <w:abstractNum w:abstractNumId="13" w15:restartNumberingAfterBreak="0">
    <w:nsid w:val="DB0A4E39"/>
    <w:multiLevelType w:val="singleLevel"/>
    <w:tmpl w:val="DB0A4E39"/>
    <w:lvl w:ilvl="0">
      <w:start w:val="1"/>
      <w:numFmt w:val="decimal"/>
      <w:lvlText w:val="%1."/>
      <w:lvlJc w:val="left"/>
      <w:pPr>
        <w:ind w:left="425" w:hanging="425"/>
      </w:pPr>
      <w:rPr>
        <w:rFonts w:hint="default"/>
        <w:b w:val="0"/>
        <w:bCs w:val="0"/>
      </w:rPr>
    </w:lvl>
  </w:abstractNum>
  <w:abstractNum w:abstractNumId="14" w15:restartNumberingAfterBreak="0">
    <w:nsid w:val="E536E6E8"/>
    <w:multiLevelType w:val="singleLevel"/>
    <w:tmpl w:val="E536E6E8"/>
    <w:lvl w:ilvl="0">
      <w:start w:val="1"/>
      <w:numFmt w:val="decimal"/>
      <w:lvlText w:val="%1."/>
      <w:lvlJc w:val="left"/>
      <w:pPr>
        <w:ind w:left="425" w:hanging="425"/>
      </w:pPr>
      <w:rPr>
        <w:rFonts w:hint="default"/>
      </w:rPr>
    </w:lvl>
  </w:abstractNum>
  <w:abstractNum w:abstractNumId="15" w15:restartNumberingAfterBreak="0">
    <w:nsid w:val="F2188181"/>
    <w:multiLevelType w:val="singleLevel"/>
    <w:tmpl w:val="F2188181"/>
    <w:lvl w:ilvl="0">
      <w:start w:val="1"/>
      <w:numFmt w:val="decimal"/>
      <w:lvlText w:val="%1."/>
      <w:lvlJc w:val="left"/>
      <w:pPr>
        <w:ind w:left="425" w:hanging="425"/>
      </w:pPr>
      <w:rPr>
        <w:rFonts w:hint="default"/>
      </w:rPr>
    </w:lvl>
  </w:abstractNum>
  <w:abstractNum w:abstractNumId="16" w15:restartNumberingAfterBreak="0">
    <w:nsid w:val="03A756E7"/>
    <w:multiLevelType w:val="hybridMultilevel"/>
    <w:tmpl w:val="73109F76"/>
    <w:lvl w:ilvl="0" w:tplc="61927A5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07307C58"/>
    <w:multiLevelType w:val="multilevel"/>
    <w:tmpl w:val="07307C58"/>
    <w:lvl w:ilvl="0">
      <w:start w:val="1"/>
      <w:numFmt w:val="bullet"/>
      <w:lvlText w:val=""/>
      <w:lvlJc w:val="left"/>
      <w:pPr>
        <w:ind w:left="440" w:hanging="440"/>
      </w:pPr>
      <w:rPr>
        <w:rFonts w:ascii="Symbol" w:hAnsi="Symbol"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8" w15:restartNumberingAfterBreak="0">
    <w:nsid w:val="073B8E9E"/>
    <w:multiLevelType w:val="singleLevel"/>
    <w:tmpl w:val="073B8E9E"/>
    <w:lvl w:ilvl="0">
      <w:start w:val="1"/>
      <w:numFmt w:val="decimal"/>
      <w:lvlText w:val="%1."/>
      <w:lvlJc w:val="left"/>
      <w:pPr>
        <w:ind w:left="425" w:hanging="425"/>
      </w:pPr>
      <w:rPr>
        <w:rFonts w:hint="default"/>
      </w:rPr>
    </w:lvl>
  </w:abstractNum>
  <w:abstractNum w:abstractNumId="19" w15:restartNumberingAfterBreak="0">
    <w:nsid w:val="0778240E"/>
    <w:multiLevelType w:val="hybridMultilevel"/>
    <w:tmpl w:val="5C3E1574"/>
    <w:lvl w:ilvl="0" w:tplc="82AC90B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08DDE708"/>
    <w:multiLevelType w:val="singleLevel"/>
    <w:tmpl w:val="08DDE708"/>
    <w:lvl w:ilvl="0">
      <w:start w:val="1"/>
      <w:numFmt w:val="decimal"/>
      <w:lvlText w:val="%1."/>
      <w:lvlJc w:val="left"/>
      <w:pPr>
        <w:ind w:left="425" w:hanging="425"/>
      </w:pPr>
      <w:rPr>
        <w:rFonts w:hint="default"/>
        <w:b w:val="0"/>
        <w:bCs w:val="0"/>
      </w:rPr>
    </w:lvl>
  </w:abstractNum>
  <w:abstractNum w:abstractNumId="21" w15:restartNumberingAfterBreak="0">
    <w:nsid w:val="09CA171C"/>
    <w:multiLevelType w:val="singleLevel"/>
    <w:tmpl w:val="09CA171C"/>
    <w:lvl w:ilvl="0">
      <w:start w:val="1"/>
      <w:numFmt w:val="lowerLetter"/>
      <w:lvlText w:val="%1)"/>
      <w:lvlJc w:val="left"/>
      <w:pPr>
        <w:tabs>
          <w:tab w:val="left" w:pos="312"/>
        </w:tabs>
        <w:ind w:left="480"/>
      </w:pPr>
    </w:lvl>
  </w:abstractNum>
  <w:abstractNum w:abstractNumId="22" w15:restartNumberingAfterBreak="0">
    <w:nsid w:val="0BA0277D"/>
    <w:multiLevelType w:val="multilevel"/>
    <w:tmpl w:val="0BA0277D"/>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0E9AF5DD"/>
    <w:multiLevelType w:val="singleLevel"/>
    <w:tmpl w:val="0E9AF5DD"/>
    <w:lvl w:ilvl="0">
      <w:start w:val="1"/>
      <w:numFmt w:val="decimal"/>
      <w:lvlText w:val="%1."/>
      <w:lvlJc w:val="left"/>
      <w:pPr>
        <w:ind w:left="425" w:hanging="425"/>
      </w:pPr>
      <w:rPr>
        <w:rFonts w:hint="default"/>
        <w:b w:val="0"/>
        <w:bCs w:val="0"/>
      </w:rPr>
    </w:lvl>
  </w:abstractNum>
  <w:abstractNum w:abstractNumId="24" w15:restartNumberingAfterBreak="0">
    <w:nsid w:val="0F490969"/>
    <w:multiLevelType w:val="multilevel"/>
    <w:tmpl w:val="0F490969"/>
    <w:lvl w:ilvl="0">
      <w:start w:val="8"/>
      <w:numFmt w:val="decimal"/>
      <w:lvlText w:val="%1."/>
      <w:lvlJc w:val="left"/>
      <w:pPr>
        <w:ind w:left="432"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26" w15:restartNumberingAfterBreak="0">
    <w:nsid w:val="13931F49"/>
    <w:multiLevelType w:val="multilevel"/>
    <w:tmpl w:val="13931F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63B0707"/>
    <w:multiLevelType w:val="hybridMultilevel"/>
    <w:tmpl w:val="0A4C4728"/>
    <w:lvl w:ilvl="0" w:tplc="0409000F">
      <w:start w:val="1"/>
      <w:numFmt w:val="decimal"/>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177E034A"/>
    <w:multiLevelType w:val="multilevel"/>
    <w:tmpl w:val="177E034A"/>
    <w:lvl w:ilvl="0">
      <w:start w:val="1"/>
      <w:numFmt w:val="lowerRoman"/>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9" w15:restartNumberingAfterBreak="0">
    <w:nsid w:val="1C4526FD"/>
    <w:multiLevelType w:val="hybridMultilevel"/>
    <w:tmpl w:val="F06E613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1D6EA05F"/>
    <w:multiLevelType w:val="singleLevel"/>
    <w:tmpl w:val="1D6EA05F"/>
    <w:lvl w:ilvl="0">
      <w:start w:val="1"/>
      <w:numFmt w:val="decimal"/>
      <w:lvlText w:val="%1."/>
      <w:lvlJc w:val="left"/>
      <w:pPr>
        <w:ind w:left="425" w:hanging="425"/>
      </w:pPr>
      <w:rPr>
        <w:rFonts w:hint="default"/>
      </w:rPr>
    </w:lvl>
  </w:abstractNum>
  <w:abstractNum w:abstractNumId="31" w15:restartNumberingAfterBreak="0">
    <w:nsid w:val="1FC45662"/>
    <w:multiLevelType w:val="multilevel"/>
    <w:tmpl w:val="783040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191DAB9"/>
    <w:multiLevelType w:val="singleLevel"/>
    <w:tmpl w:val="2191DAB9"/>
    <w:lvl w:ilvl="0">
      <w:start w:val="1"/>
      <w:numFmt w:val="decimal"/>
      <w:lvlText w:val="%1."/>
      <w:lvlJc w:val="left"/>
      <w:pPr>
        <w:ind w:left="425" w:hanging="425"/>
      </w:pPr>
      <w:rPr>
        <w:rFonts w:hint="default"/>
        <w:b w:val="0"/>
        <w:bCs w:val="0"/>
      </w:rPr>
    </w:lvl>
  </w:abstractNum>
  <w:abstractNum w:abstractNumId="33" w15:restartNumberingAfterBreak="0">
    <w:nsid w:val="24C1DC1C"/>
    <w:multiLevelType w:val="singleLevel"/>
    <w:tmpl w:val="24C1DC1C"/>
    <w:lvl w:ilvl="0">
      <w:start w:val="1"/>
      <w:numFmt w:val="decimal"/>
      <w:lvlText w:val="%1."/>
      <w:lvlJc w:val="left"/>
      <w:pPr>
        <w:ind w:left="425" w:hanging="425"/>
      </w:pPr>
      <w:rPr>
        <w:rFonts w:hint="default"/>
      </w:rPr>
    </w:lvl>
  </w:abstractNum>
  <w:abstractNum w:abstractNumId="34" w15:restartNumberingAfterBreak="0">
    <w:nsid w:val="272E4F87"/>
    <w:multiLevelType w:val="multilevel"/>
    <w:tmpl w:val="272E4F87"/>
    <w:lvl w:ilvl="0">
      <w:start w:val="1"/>
      <w:numFmt w:val="bullet"/>
      <w:lvlText w:val=""/>
      <w:lvlJc w:val="left"/>
      <w:pPr>
        <w:ind w:left="440" w:hanging="440"/>
      </w:pPr>
      <w:rPr>
        <w:rFonts w:ascii="Symbol" w:hAnsi="Symbol"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5" w15:restartNumberingAfterBreak="0">
    <w:nsid w:val="289B7246"/>
    <w:multiLevelType w:val="multilevel"/>
    <w:tmpl w:val="289B7246"/>
    <w:lvl w:ilvl="0">
      <w:start w:val="1"/>
      <w:numFmt w:val="bullet"/>
      <w:lvlText w:val=""/>
      <w:lvlJc w:val="left"/>
      <w:pPr>
        <w:ind w:left="872" w:hanging="440"/>
      </w:pPr>
      <w:rPr>
        <w:rFonts w:ascii="Symbol" w:hAnsi="Symbol" w:hint="default"/>
      </w:rPr>
    </w:lvl>
    <w:lvl w:ilvl="1">
      <w:start w:val="1"/>
      <w:numFmt w:val="bullet"/>
      <w:lvlText w:val=""/>
      <w:lvlJc w:val="left"/>
      <w:pPr>
        <w:ind w:left="1312" w:hanging="440"/>
      </w:pPr>
      <w:rPr>
        <w:rFonts w:ascii="Wingdings" w:hAnsi="Wingdings" w:hint="default"/>
      </w:rPr>
    </w:lvl>
    <w:lvl w:ilvl="2">
      <w:start w:val="1"/>
      <w:numFmt w:val="bullet"/>
      <w:lvlText w:val=""/>
      <w:lvlJc w:val="left"/>
      <w:pPr>
        <w:ind w:left="1752" w:hanging="440"/>
      </w:pPr>
      <w:rPr>
        <w:rFonts w:ascii="Wingdings" w:hAnsi="Wingdings" w:hint="default"/>
      </w:rPr>
    </w:lvl>
    <w:lvl w:ilvl="3">
      <w:start w:val="1"/>
      <w:numFmt w:val="bullet"/>
      <w:lvlText w:val=""/>
      <w:lvlJc w:val="left"/>
      <w:pPr>
        <w:ind w:left="2192" w:hanging="440"/>
      </w:pPr>
      <w:rPr>
        <w:rFonts w:ascii="Wingdings" w:hAnsi="Wingdings" w:hint="default"/>
      </w:rPr>
    </w:lvl>
    <w:lvl w:ilvl="4">
      <w:start w:val="1"/>
      <w:numFmt w:val="bullet"/>
      <w:lvlText w:val=""/>
      <w:lvlJc w:val="left"/>
      <w:pPr>
        <w:ind w:left="2632" w:hanging="440"/>
      </w:pPr>
      <w:rPr>
        <w:rFonts w:ascii="Wingdings" w:hAnsi="Wingdings" w:hint="default"/>
      </w:rPr>
    </w:lvl>
    <w:lvl w:ilvl="5">
      <w:start w:val="1"/>
      <w:numFmt w:val="bullet"/>
      <w:lvlText w:val=""/>
      <w:lvlJc w:val="left"/>
      <w:pPr>
        <w:ind w:left="3072" w:hanging="440"/>
      </w:pPr>
      <w:rPr>
        <w:rFonts w:ascii="Wingdings" w:hAnsi="Wingdings" w:hint="default"/>
      </w:rPr>
    </w:lvl>
    <w:lvl w:ilvl="6">
      <w:start w:val="1"/>
      <w:numFmt w:val="bullet"/>
      <w:lvlText w:val=""/>
      <w:lvlJc w:val="left"/>
      <w:pPr>
        <w:ind w:left="3512" w:hanging="440"/>
      </w:pPr>
      <w:rPr>
        <w:rFonts w:ascii="Wingdings" w:hAnsi="Wingdings" w:hint="default"/>
      </w:rPr>
    </w:lvl>
    <w:lvl w:ilvl="7">
      <w:start w:val="1"/>
      <w:numFmt w:val="bullet"/>
      <w:lvlText w:val=""/>
      <w:lvlJc w:val="left"/>
      <w:pPr>
        <w:ind w:left="3952" w:hanging="440"/>
      </w:pPr>
      <w:rPr>
        <w:rFonts w:ascii="Wingdings" w:hAnsi="Wingdings" w:hint="default"/>
      </w:rPr>
    </w:lvl>
    <w:lvl w:ilvl="8">
      <w:start w:val="1"/>
      <w:numFmt w:val="bullet"/>
      <w:lvlText w:val=""/>
      <w:lvlJc w:val="left"/>
      <w:pPr>
        <w:ind w:left="4392" w:hanging="440"/>
      </w:pPr>
      <w:rPr>
        <w:rFonts w:ascii="Wingdings" w:hAnsi="Wingdings" w:hint="default"/>
      </w:rPr>
    </w:lvl>
  </w:abstractNum>
  <w:abstractNum w:abstractNumId="36" w15:restartNumberingAfterBreak="0">
    <w:nsid w:val="29525FDA"/>
    <w:multiLevelType w:val="multilevel"/>
    <w:tmpl w:val="29525FDA"/>
    <w:lvl w:ilvl="0">
      <w:start w:val="1"/>
      <w:numFmt w:val="lowerRoman"/>
      <w:lvlText w:val="%1)"/>
      <w:lvlJc w:val="left"/>
      <w:pPr>
        <w:ind w:left="7165"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7" w15:restartNumberingAfterBreak="0">
    <w:nsid w:val="31566E2F"/>
    <w:multiLevelType w:val="multilevel"/>
    <w:tmpl w:val="31566E2F"/>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8" w15:restartNumberingAfterBreak="0">
    <w:nsid w:val="35A53E3C"/>
    <w:multiLevelType w:val="multilevel"/>
    <w:tmpl w:val="35A53E3C"/>
    <w:lvl w:ilvl="0">
      <w:start w:val="1"/>
      <w:numFmt w:val="lowerRoman"/>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9" w15:restartNumberingAfterBreak="0">
    <w:nsid w:val="35CA5793"/>
    <w:multiLevelType w:val="multilevel"/>
    <w:tmpl w:val="35CA5793"/>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62B4AF4"/>
    <w:multiLevelType w:val="multilevel"/>
    <w:tmpl w:val="362B4A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3A521A9F"/>
    <w:multiLevelType w:val="multilevel"/>
    <w:tmpl w:val="3A521A9F"/>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3A6E79D7"/>
    <w:multiLevelType w:val="singleLevel"/>
    <w:tmpl w:val="3A6E79D7"/>
    <w:lvl w:ilvl="0">
      <w:start w:val="1"/>
      <w:numFmt w:val="decimal"/>
      <w:lvlText w:val="%1."/>
      <w:lvlJc w:val="left"/>
      <w:pPr>
        <w:ind w:left="425" w:hanging="425"/>
      </w:pPr>
      <w:rPr>
        <w:rFonts w:hint="default"/>
      </w:rPr>
    </w:lvl>
  </w:abstractNum>
  <w:abstractNum w:abstractNumId="43" w15:restartNumberingAfterBreak="0">
    <w:nsid w:val="3BC660DE"/>
    <w:multiLevelType w:val="multilevel"/>
    <w:tmpl w:val="3BC660DE"/>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15:restartNumberingAfterBreak="0">
    <w:nsid w:val="3E615201"/>
    <w:multiLevelType w:val="hybridMultilevel"/>
    <w:tmpl w:val="7F2E6C8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5" w15:restartNumberingAfterBreak="0">
    <w:nsid w:val="3FFA10C2"/>
    <w:multiLevelType w:val="multilevel"/>
    <w:tmpl w:val="3FFA10C2"/>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6" w15:restartNumberingAfterBreak="0">
    <w:nsid w:val="456BF988"/>
    <w:multiLevelType w:val="singleLevel"/>
    <w:tmpl w:val="28B621AC"/>
    <w:lvl w:ilvl="0">
      <w:start w:val="1"/>
      <w:numFmt w:val="lowerLetter"/>
      <w:suff w:val="space"/>
      <w:lvlText w:val="%1)"/>
      <w:lvlJc w:val="left"/>
      <w:pPr>
        <w:ind w:left="420" w:hanging="420"/>
      </w:pPr>
      <w:rPr>
        <w:rFonts w:ascii="Times New Roman" w:hAnsi="Times New Roman" w:cs="Times New Roman" w:hint="default"/>
      </w:rPr>
    </w:lvl>
  </w:abstractNum>
  <w:abstractNum w:abstractNumId="47" w15:restartNumberingAfterBreak="0">
    <w:nsid w:val="46C545E2"/>
    <w:multiLevelType w:val="multilevel"/>
    <w:tmpl w:val="46C545E2"/>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4A6C54B9"/>
    <w:multiLevelType w:val="multilevel"/>
    <w:tmpl w:val="0168736E"/>
    <w:lvl w:ilvl="0">
      <w:start w:val="1"/>
      <w:numFmt w:val="decimal"/>
      <w:lvlText w:val="%1."/>
      <w:lvlJc w:val="left"/>
      <w:pPr>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B361327"/>
    <w:multiLevelType w:val="multilevel"/>
    <w:tmpl w:val="4B361327"/>
    <w:lvl w:ilvl="0">
      <w:start w:val="1"/>
      <w:numFmt w:val="decimal"/>
      <w:lvlText w:val="%1."/>
      <w:lvlJc w:val="left"/>
      <w:pPr>
        <w:ind w:left="432"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BA406F7"/>
    <w:multiLevelType w:val="multilevel"/>
    <w:tmpl w:val="4BA406F7"/>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4CA523DB"/>
    <w:multiLevelType w:val="multilevel"/>
    <w:tmpl w:val="4CA523DB"/>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2" w15:restartNumberingAfterBreak="0">
    <w:nsid w:val="4D5C177D"/>
    <w:multiLevelType w:val="multilevel"/>
    <w:tmpl w:val="4D5C177D"/>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3" w15:restartNumberingAfterBreak="0">
    <w:nsid w:val="4E705BD1"/>
    <w:multiLevelType w:val="multilevel"/>
    <w:tmpl w:val="4E705BD1"/>
    <w:lvl w:ilvl="0">
      <w:start w:val="1"/>
      <w:numFmt w:val="bullet"/>
      <w:lvlText w:val=""/>
      <w:lvlJc w:val="left"/>
      <w:pPr>
        <w:ind w:left="440" w:hanging="440"/>
      </w:pPr>
      <w:rPr>
        <w:rFonts w:ascii="Symbol" w:hAnsi="Symbol"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4"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55" w15:restartNumberingAfterBreak="0">
    <w:nsid w:val="51B264A8"/>
    <w:multiLevelType w:val="multilevel"/>
    <w:tmpl w:val="51B264A8"/>
    <w:lvl w:ilvl="0">
      <w:start w:val="1"/>
      <w:numFmt w:val="decimal"/>
      <w:lvlText w:val="%1."/>
      <w:lvlJc w:val="left"/>
      <w:pPr>
        <w:ind w:left="720" w:hanging="360"/>
      </w:pPr>
      <w:rPr>
        <w:rFonts w:eastAsiaTheme="minorHAnsi" w:cs="Garamond-Bold"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3CF6527"/>
    <w:multiLevelType w:val="hybridMultilevel"/>
    <w:tmpl w:val="57445524"/>
    <w:lvl w:ilvl="0" w:tplc="C6F67F70">
      <w:start w:val="1"/>
      <w:numFmt w:val="decimal"/>
      <w:lvlText w:val="%1."/>
      <w:lvlJc w:val="left"/>
      <w:pPr>
        <w:ind w:left="360" w:hanging="360"/>
      </w:pPr>
      <w:rPr>
        <w:rFonts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7" w15:restartNumberingAfterBreak="0">
    <w:nsid w:val="5A0BDE20"/>
    <w:multiLevelType w:val="singleLevel"/>
    <w:tmpl w:val="5A0BDE20"/>
    <w:lvl w:ilvl="0">
      <w:start w:val="1"/>
      <w:numFmt w:val="decimal"/>
      <w:lvlText w:val="%1."/>
      <w:lvlJc w:val="left"/>
      <w:pPr>
        <w:ind w:left="425" w:hanging="425"/>
      </w:pPr>
      <w:rPr>
        <w:rFonts w:hint="default"/>
      </w:rPr>
    </w:lvl>
  </w:abstractNum>
  <w:abstractNum w:abstractNumId="58" w15:restartNumberingAfterBreak="0">
    <w:nsid w:val="5C3E0021"/>
    <w:multiLevelType w:val="hybridMultilevel"/>
    <w:tmpl w:val="06621C88"/>
    <w:lvl w:ilvl="0" w:tplc="475CEE48">
      <w:start w:val="1"/>
      <w:numFmt w:val="lowerLetter"/>
      <w:lvlText w:val="%1)"/>
      <w:lvlJc w:val="left"/>
      <w:pPr>
        <w:ind w:left="785" w:hanging="360"/>
      </w:pPr>
      <w:rPr>
        <w:rFonts w:eastAsia="Calibri"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59" w15:restartNumberingAfterBreak="0">
    <w:nsid w:val="67BD01D2"/>
    <w:multiLevelType w:val="multilevel"/>
    <w:tmpl w:val="67BD0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C8AF7B1"/>
    <w:multiLevelType w:val="singleLevel"/>
    <w:tmpl w:val="6C8AF7B1"/>
    <w:lvl w:ilvl="0">
      <w:start w:val="1"/>
      <w:numFmt w:val="lowerLetter"/>
      <w:suff w:val="space"/>
      <w:lvlText w:val="%1)"/>
      <w:lvlJc w:val="left"/>
      <w:pPr>
        <w:ind w:left="210" w:hanging="210"/>
      </w:pPr>
    </w:lvl>
  </w:abstractNum>
  <w:abstractNum w:abstractNumId="61" w15:restartNumberingAfterBreak="0">
    <w:nsid w:val="7DDC3113"/>
    <w:multiLevelType w:val="hybridMultilevel"/>
    <w:tmpl w:val="EBC46BA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2" w15:restartNumberingAfterBreak="0">
    <w:nsid w:val="7E5E1E27"/>
    <w:multiLevelType w:val="singleLevel"/>
    <w:tmpl w:val="7E5E1E27"/>
    <w:lvl w:ilvl="0">
      <w:start w:val="1"/>
      <w:numFmt w:val="decimal"/>
      <w:lvlText w:val="%1."/>
      <w:lvlJc w:val="left"/>
      <w:pPr>
        <w:ind w:left="425" w:hanging="425"/>
      </w:pPr>
      <w:rPr>
        <w:rFonts w:hint="default"/>
      </w:rPr>
    </w:lvl>
  </w:abstractNum>
  <w:num w:numId="1" w16cid:durableId="1702126110">
    <w:abstractNumId w:val="25"/>
  </w:num>
  <w:num w:numId="2" w16cid:durableId="1142500107">
    <w:abstractNumId w:val="54"/>
  </w:num>
  <w:num w:numId="3" w16cid:durableId="2035493837">
    <w:abstractNumId w:val="46"/>
  </w:num>
  <w:num w:numId="4" w16cid:durableId="1442413108">
    <w:abstractNumId w:val="5"/>
  </w:num>
  <w:num w:numId="5" w16cid:durableId="505680507">
    <w:abstractNumId w:val="3"/>
  </w:num>
  <w:num w:numId="6" w16cid:durableId="588853409">
    <w:abstractNumId w:val="20"/>
  </w:num>
  <w:num w:numId="7" w16cid:durableId="1502159044">
    <w:abstractNumId w:val="32"/>
  </w:num>
  <w:num w:numId="8" w16cid:durableId="37752377">
    <w:abstractNumId w:val="7"/>
  </w:num>
  <w:num w:numId="9" w16cid:durableId="606427152">
    <w:abstractNumId w:val="4"/>
  </w:num>
  <w:num w:numId="10" w16cid:durableId="2050717244">
    <w:abstractNumId w:val="9"/>
  </w:num>
  <w:num w:numId="11" w16cid:durableId="684593724">
    <w:abstractNumId w:val="23"/>
  </w:num>
  <w:num w:numId="12" w16cid:durableId="1305238925">
    <w:abstractNumId w:val="13"/>
  </w:num>
  <w:num w:numId="13" w16cid:durableId="1647510666">
    <w:abstractNumId w:val="14"/>
  </w:num>
  <w:num w:numId="14" w16cid:durableId="2139450309">
    <w:abstractNumId w:val="2"/>
  </w:num>
  <w:num w:numId="15" w16cid:durableId="549145629">
    <w:abstractNumId w:val="60"/>
  </w:num>
  <w:num w:numId="16" w16cid:durableId="1504858800">
    <w:abstractNumId w:val="30"/>
  </w:num>
  <w:num w:numId="17" w16cid:durableId="1805853921">
    <w:abstractNumId w:val="10"/>
  </w:num>
  <w:num w:numId="18" w16cid:durableId="932709005">
    <w:abstractNumId w:val="42"/>
  </w:num>
  <w:num w:numId="19" w16cid:durableId="1323199389">
    <w:abstractNumId w:val="6"/>
  </w:num>
  <w:num w:numId="20" w16cid:durableId="877859034">
    <w:abstractNumId w:val="12"/>
  </w:num>
  <w:num w:numId="21" w16cid:durableId="424108273">
    <w:abstractNumId w:val="33"/>
  </w:num>
  <w:num w:numId="22" w16cid:durableId="1372267109">
    <w:abstractNumId w:val="8"/>
  </w:num>
  <w:num w:numId="23" w16cid:durableId="721753812">
    <w:abstractNumId w:val="0"/>
  </w:num>
  <w:num w:numId="24" w16cid:durableId="1402413456">
    <w:abstractNumId w:val="57"/>
  </w:num>
  <w:num w:numId="25" w16cid:durableId="820538443">
    <w:abstractNumId w:val="21"/>
  </w:num>
  <w:num w:numId="26" w16cid:durableId="1077824961">
    <w:abstractNumId w:val="11"/>
  </w:num>
  <w:num w:numId="27" w16cid:durableId="1856070790">
    <w:abstractNumId w:val="15"/>
  </w:num>
  <w:num w:numId="28" w16cid:durableId="93324269">
    <w:abstractNumId w:val="1"/>
  </w:num>
  <w:num w:numId="29" w16cid:durableId="1967740040">
    <w:abstractNumId w:val="48"/>
  </w:num>
  <w:num w:numId="30" w16cid:durableId="1460611580">
    <w:abstractNumId w:val="62"/>
  </w:num>
  <w:num w:numId="31" w16cid:durableId="229966032">
    <w:abstractNumId w:val="18"/>
  </w:num>
  <w:num w:numId="32" w16cid:durableId="1565993989">
    <w:abstractNumId w:val="17"/>
  </w:num>
  <w:num w:numId="33" w16cid:durableId="1381128150">
    <w:abstractNumId w:val="53"/>
  </w:num>
  <w:num w:numId="34" w16cid:durableId="463424276">
    <w:abstractNumId w:val="59"/>
  </w:num>
  <w:num w:numId="35" w16cid:durableId="173500982">
    <w:abstractNumId w:val="34"/>
  </w:num>
  <w:num w:numId="36" w16cid:durableId="436827441">
    <w:abstractNumId w:val="49"/>
  </w:num>
  <w:num w:numId="37" w16cid:durableId="973175373">
    <w:abstractNumId w:val="24"/>
  </w:num>
  <w:num w:numId="38" w16cid:durableId="281351409">
    <w:abstractNumId w:val="35"/>
  </w:num>
  <w:num w:numId="39" w16cid:durableId="1048838903">
    <w:abstractNumId w:val="55"/>
  </w:num>
  <w:num w:numId="40" w16cid:durableId="1151018980">
    <w:abstractNumId w:val="50"/>
  </w:num>
  <w:num w:numId="41" w16cid:durableId="753354198">
    <w:abstractNumId w:val="51"/>
  </w:num>
  <w:num w:numId="42" w16cid:durableId="1225488517">
    <w:abstractNumId w:val="45"/>
  </w:num>
  <w:num w:numId="43" w16cid:durableId="923343064">
    <w:abstractNumId w:val="28"/>
  </w:num>
  <w:num w:numId="44" w16cid:durableId="1403020777">
    <w:abstractNumId w:val="38"/>
  </w:num>
  <w:num w:numId="45" w16cid:durableId="1568879009">
    <w:abstractNumId w:val="36"/>
  </w:num>
  <w:num w:numId="46" w16cid:durableId="53626997">
    <w:abstractNumId w:val="22"/>
  </w:num>
  <w:num w:numId="47" w16cid:durableId="1668436778">
    <w:abstractNumId w:val="37"/>
  </w:num>
  <w:num w:numId="48" w16cid:durableId="1096250605">
    <w:abstractNumId w:val="52"/>
  </w:num>
  <w:num w:numId="49" w16cid:durableId="172957211">
    <w:abstractNumId w:val="39"/>
  </w:num>
  <w:num w:numId="50" w16cid:durableId="1430351990">
    <w:abstractNumId w:val="41"/>
  </w:num>
  <w:num w:numId="51" w16cid:durableId="240483477">
    <w:abstractNumId w:val="47"/>
  </w:num>
  <w:num w:numId="52" w16cid:durableId="1898316757">
    <w:abstractNumId w:val="43"/>
  </w:num>
  <w:num w:numId="53" w16cid:durableId="1665088741">
    <w:abstractNumId w:val="40"/>
  </w:num>
  <w:num w:numId="54" w16cid:durableId="273026166">
    <w:abstractNumId w:val="26"/>
  </w:num>
  <w:num w:numId="55" w16cid:durableId="2042852051">
    <w:abstractNumId w:val="31"/>
  </w:num>
  <w:num w:numId="56" w16cid:durableId="2124685347">
    <w:abstractNumId w:val="58"/>
  </w:num>
  <w:num w:numId="57" w16cid:durableId="337540035">
    <w:abstractNumId w:val="19"/>
  </w:num>
  <w:num w:numId="58" w16cid:durableId="454371953">
    <w:abstractNumId w:val="56"/>
  </w:num>
  <w:num w:numId="59" w16cid:durableId="1809738880">
    <w:abstractNumId w:val="16"/>
  </w:num>
  <w:num w:numId="60" w16cid:durableId="22751492">
    <w:abstractNumId w:val="44"/>
  </w:num>
  <w:num w:numId="61" w16cid:durableId="847644892">
    <w:abstractNumId w:val="29"/>
  </w:num>
  <w:num w:numId="62" w16cid:durableId="734595329">
    <w:abstractNumId w:val="27"/>
  </w:num>
  <w:num w:numId="63" w16cid:durableId="1544243754">
    <w:abstractNumId w:val="6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embedTrueTypeFonts/>
  <w:bordersDoNotSurroundHeader/>
  <w:bordersDoNotSurroundFooter/>
  <w:proofState w:spelling="clean" w:grammar="clean"/>
  <w:defaultTabStop w:val="420"/>
  <w:hyphenationZone w:val="425"/>
  <w:drawingGridHorizontalSpacing w:val="105"/>
  <w:drawingGridVerticalSpacing w:val="156"/>
  <w:displayHorizontalDrawingGridEvery w:val="2"/>
  <w:displayVerticalDrawingGridEvery w:val="2"/>
  <w:characterSpacingControl w:val="compressPunctuation"/>
  <w:hdrShapeDefaults>
    <o:shapedefaults v:ext="edit" spidmax="2050" fillcolor="white">
      <v:fill color="white"/>
    </o:shapedefaults>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624"/>
    <w:rsid w:val="00001B0E"/>
    <w:rsid w:val="00002350"/>
    <w:rsid w:val="00002B35"/>
    <w:rsid w:val="00003EB2"/>
    <w:rsid w:val="00004717"/>
    <w:rsid w:val="00005126"/>
    <w:rsid w:val="00005DE7"/>
    <w:rsid w:val="00012C04"/>
    <w:rsid w:val="00013EB1"/>
    <w:rsid w:val="00015C39"/>
    <w:rsid w:val="00016D48"/>
    <w:rsid w:val="00017339"/>
    <w:rsid w:val="000176B8"/>
    <w:rsid w:val="00017F3F"/>
    <w:rsid w:val="00017FA3"/>
    <w:rsid w:val="000207D2"/>
    <w:rsid w:val="00020FAA"/>
    <w:rsid w:val="0002106E"/>
    <w:rsid w:val="00021161"/>
    <w:rsid w:val="00021794"/>
    <w:rsid w:val="000220A1"/>
    <w:rsid w:val="00022221"/>
    <w:rsid w:val="0002260B"/>
    <w:rsid w:val="0002278B"/>
    <w:rsid w:val="000240D8"/>
    <w:rsid w:val="0002481D"/>
    <w:rsid w:val="00025750"/>
    <w:rsid w:val="000261B0"/>
    <w:rsid w:val="00026472"/>
    <w:rsid w:val="0002704A"/>
    <w:rsid w:val="00027AEE"/>
    <w:rsid w:val="00030A15"/>
    <w:rsid w:val="00032735"/>
    <w:rsid w:val="0003285C"/>
    <w:rsid w:val="00032A87"/>
    <w:rsid w:val="000334A7"/>
    <w:rsid w:val="000337DC"/>
    <w:rsid w:val="00034E2A"/>
    <w:rsid w:val="0003521D"/>
    <w:rsid w:val="000352A4"/>
    <w:rsid w:val="000367DC"/>
    <w:rsid w:val="00036C3D"/>
    <w:rsid w:val="00037015"/>
    <w:rsid w:val="000408E0"/>
    <w:rsid w:val="00040AE4"/>
    <w:rsid w:val="000429B9"/>
    <w:rsid w:val="000436B3"/>
    <w:rsid w:val="00044395"/>
    <w:rsid w:val="0004612C"/>
    <w:rsid w:val="00047099"/>
    <w:rsid w:val="0004774C"/>
    <w:rsid w:val="00047B2A"/>
    <w:rsid w:val="0005120E"/>
    <w:rsid w:val="00051344"/>
    <w:rsid w:val="00051565"/>
    <w:rsid w:val="000528BF"/>
    <w:rsid w:val="0005357B"/>
    <w:rsid w:val="000538C5"/>
    <w:rsid w:val="00055CF4"/>
    <w:rsid w:val="00056672"/>
    <w:rsid w:val="00057C5B"/>
    <w:rsid w:val="00057D11"/>
    <w:rsid w:val="000605A4"/>
    <w:rsid w:val="000607DB"/>
    <w:rsid w:val="00060947"/>
    <w:rsid w:val="000611E9"/>
    <w:rsid w:val="000625F8"/>
    <w:rsid w:val="00062B14"/>
    <w:rsid w:val="00064FA6"/>
    <w:rsid w:val="00066BCA"/>
    <w:rsid w:val="00066D4C"/>
    <w:rsid w:val="00067BF4"/>
    <w:rsid w:val="000705A3"/>
    <w:rsid w:val="00073505"/>
    <w:rsid w:val="00073CCB"/>
    <w:rsid w:val="00073DA7"/>
    <w:rsid w:val="00073DE3"/>
    <w:rsid w:val="0007468F"/>
    <w:rsid w:val="000763ED"/>
    <w:rsid w:val="00077289"/>
    <w:rsid w:val="000803ED"/>
    <w:rsid w:val="00080EC2"/>
    <w:rsid w:val="00081769"/>
    <w:rsid w:val="0008178C"/>
    <w:rsid w:val="000832AD"/>
    <w:rsid w:val="000844E0"/>
    <w:rsid w:val="000845C3"/>
    <w:rsid w:val="000856C3"/>
    <w:rsid w:val="00085EAA"/>
    <w:rsid w:val="00090A51"/>
    <w:rsid w:val="000912AD"/>
    <w:rsid w:val="0009228E"/>
    <w:rsid w:val="00095324"/>
    <w:rsid w:val="0009581D"/>
    <w:rsid w:val="000965C1"/>
    <w:rsid w:val="00097ED7"/>
    <w:rsid w:val="000A01C6"/>
    <w:rsid w:val="000A038D"/>
    <w:rsid w:val="000A0767"/>
    <w:rsid w:val="000A0968"/>
    <w:rsid w:val="000A18B9"/>
    <w:rsid w:val="000A274D"/>
    <w:rsid w:val="000A317C"/>
    <w:rsid w:val="000A3321"/>
    <w:rsid w:val="000A395E"/>
    <w:rsid w:val="000A3E0C"/>
    <w:rsid w:val="000A413E"/>
    <w:rsid w:val="000A477E"/>
    <w:rsid w:val="000A479F"/>
    <w:rsid w:val="000A47E3"/>
    <w:rsid w:val="000A4CEA"/>
    <w:rsid w:val="000A5061"/>
    <w:rsid w:val="000A607A"/>
    <w:rsid w:val="000A67E9"/>
    <w:rsid w:val="000B0331"/>
    <w:rsid w:val="000B0CA8"/>
    <w:rsid w:val="000B1DFB"/>
    <w:rsid w:val="000B1F43"/>
    <w:rsid w:val="000B2109"/>
    <w:rsid w:val="000B26B7"/>
    <w:rsid w:val="000B346F"/>
    <w:rsid w:val="000B3627"/>
    <w:rsid w:val="000B430A"/>
    <w:rsid w:val="000B43D8"/>
    <w:rsid w:val="000B4C32"/>
    <w:rsid w:val="000B4F8A"/>
    <w:rsid w:val="000B5C3D"/>
    <w:rsid w:val="000B6125"/>
    <w:rsid w:val="000B64BD"/>
    <w:rsid w:val="000B6A96"/>
    <w:rsid w:val="000B7E32"/>
    <w:rsid w:val="000C02D3"/>
    <w:rsid w:val="000C035C"/>
    <w:rsid w:val="000C05B3"/>
    <w:rsid w:val="000C1432"/>
    <w:rsid w:val="000C1DF9"/>
    <w:rsid w:val="000C29C5"/>
    <w:rsid w:val="000C2ABA"/>
    <w:rsid w:val="000C2AE9"/>
    <w:rsid w:val="000C3BD5"/>
    <w:rsid w:val="000C6129"/>
    <w:rsid w:val="000C6312"/>
    <w:rsid w:val="000C73FF"/>
    <w:rsid w:val="000C7482"/>
    <w:rsid w:val="000D0212"/>
    <w:rsid w:val="000D0857"/>
    <w:rsid w:val="000D2A2A"/>
    <w:rsid w:val="000D42B6"/>
    <w:rsid w:val="000D53B0"/>
    <w:rsid w:val="000D62E0"/>
    <w:rsid w:val="000D6823"/>
    <w:rsid w:val="000D6CF5"/>
    <w:rsid w:val="000E1F94"/>
    <w:rsid w:val="000E411A"/>
    <w:rsid w:val="000E450F"/>
    <w:rsid w:val="000E4EAD"/>
    <w:rsid w:val="000E52FE"/>
    <w:rsid w:val="000E5D33"/>
    <w:rsid w:val="000E71FE"/>
    <w:rsid w:val="000F074D"/>
    <w:rsid w:val="000F11CC"/>
    <w:rsid w:val="000F22B3"/>
    <w:rsid w:val="000F371F"/>
    <w:rsid w:val="000F3D4E"/>
    <w:rsid w:val="000F3E95"/>
    <w:rsid w:val="000F42A4"/>
    <w:rsid w:val="000F579E"/>
    <w:rsid w:val="000F6ED0"/>
    <w:rsid w:val="000F7527"/>
    <w:rsid w:val="00100390"/>
    <w:rsid w:val="00101A69"/>
    <w:rsid w:val="00101F66"/>
    <w:rsid w:val="00103DAD"/>
    <w:rsid w:val="00104225"/>
    <w:rsid w:val="001044C8"/>
    <w:rsid w:val="0010551C"/>
    <w:rsid w:val="001062E9"/>
    <w:rsid w:val="00106617"/>
    <w:rsid w:val="00110FAE"/>
    <w:rsid w:val="00111138"/>
    <w:rsid w:val="00111F7D"/>
    <w:rsid w:val="00112150"/>
    <w:rsid w:val="00114121"/>
    <w:rsid w:val="001146B4"/>
    <w:rsid w:val="00115060"/>
    <w:rsid w:val="00115E0A"/>
    <w:rsid w:val="0011668B"/>
    <w:rsid w:val="001168A3"/>
    <w:rsid w:val="00117465"/>
    <w:rsid w:val="0011783B"/>
    <w:rsid w:val="00120516"/>
    <w:rsid w:val="0012175C"/>
    <w:rsid w:val="00121ECD"/>
    <w:rsid w:val="001235F0"/>
    <w:rsid w:val="00123CFD"/>
    <w:rsid w:val="001240F0"/>
    <w:rsid w:val="001242A4"/>
    <w:rsid w:val="00124BED"/>
    <w:rsid w:val="001254FE"/>
    <w:rsid w:val="001261FE"/>
    <w:rsid w:val="001270C2"/>
    <w:rsid w:val="0012780F"/>
    <w:rsid w:val="0012794A"/>
    <w:rsid w:val="00130970"/>
    <w:rsid w:val="00131172"/>
    <w:rsid w:val="00131567"/>
    <w:rsid w:val="00131DCD"/>
    <w:rsid w:val="00133537"/>
    <w:rsid w:val="00133A42"/>
    <w:rsid w:val="00133D9C"/>
    <w:rsid w:val="001341DC"/>
    <w:rsid w:val="001358E8"/>
    <w:rsid w:val="001360FB"/>
    <w:rsid w:val="00140082"/>
    <w:rsid w:val="00140723"/>
    <w:rsid w:val="00140DE3"/>
    <w:rsid w:val="001416C6"/>
    <w:rsid w:val="001418C9"/>
    <w:rsid w:val="0014312C"/>
    <w:rsid w:val="00143973"/>
    <w:rsid w:val="00147186"/>
    <w:rsid w:val="00147802"/>
    <w:rsid w:val="00151A77"/>
    <w:rsid w:val="001543A8"/>
    <w:rsid w:val="00155504"/>
    <w:rsid w:val="00155A59"/>
    <w:rsid w:val="00156A9C"/>
    <w:rsid w:val="00156BA5"/>
    <w:rsid w:val="0016137F"/>
    <w:rsid w:val="001615EB"/>
    <w:rsid w:val="00161CD3"/>
    <w:rsid w:val="00161CF6"/>
    <w:rsid w:val="0016269F"/>
    <w:rsid w:val="00162711"/>
    <w:rsid w:val="00163116"/>
    <w:rsid w:val="00163424"/>
    <w:rsid w:val="00163B8A"/>
    <w:rsid w:val="001651E3"/>
    <w:rsid w:val="0016646E"/>
    <w:rsid w:val="00166E26"/>
    <w:rsid w:val="00167B6D"/>
    <w:rsid w:val="001715A5"/>
    <w:rsid w:val="0017225E"/>
    <w:rsid w:val="00172ABD"/>
    <w:rsid w:val="00174A60"/>
    <w:rsid w:val="001756D0"/>
    <w:rsid w:val="001758E8"/>
    <w:rsid w:val="00175B09"/>
    <w:rsid w:val="001762FE"/>
    <w:rsid w:val="00176B18"/>
    <w:rsid w:val="001803CC"/>
    <w:rsid w:val="00181F94"/>
    <w:rsid w:val="001822A9"/>
    <w:rsid w:val="001824DD"/>
    <w:rsid w:val="001856CA"/>
    <w:rsid w:val="001862D8"/>
    <w:rsid w:val="00186909"/>
    <w:rsid w:val="00186BC3"/>
    <w:rsid w:val="00187488"/>
    <w:rsid w:val="001917AF"/>
    <w:rsid w:val="0019268D"/>
    <w:rsid w:val="00193025"/>
    <w:rsid w:val="00193ED1"/>
    <w:rsid w:val="00195A31"/>
    <w:rsid w:val="00195EAC"/>
    <w:rsid w:val="00197133"/>
    <w:rsid w:val="001A0DAC"/>
    <w:rsid w:val="001A1D77"/>
    <w:rsid w:val="001A4C82"/>
    <w:rsid w:val="001A63FE"/>
    <w:rsid w:val="001A6EB4"/>
    <w:rsid w:val="001A7F95"/>
    <w:rsid w:val="001A7FCE"/>
    <w:rsid w:val="001B01FA"/>
    <w:rsid w:val="001B06E9"/>
    <w:rsid w:val="001B3B3D"/>
    <w:rsid w:val="001B6BB7"/>
    <w:rsid w:val="001C04B1"/>
    <w:rsid w:val="001C12B0"/>
    <w:rsid w:val="001C16F0"/>
    <w:rsid w:val="001C2174"/>
    <w:rsid w:val="001C246B"/>
    <w:rsid w:val="001C286D"/>
    <w:rsid w:val="001C3445"/>
    <w:rsid w:val="001C385D"/>
    <w:rsid w:val="001C55EB"/>
    <w:rsid w:val="001C5813"/>
    <w:rsid w:val="001C5AF1"/>
    <w:rsid w:val="001C5AFB"/>
    <w:rsid w:val="001C7974"/>
    <w:rsid w:val="001C7E6B"/>
    <w:rsid w:val="001D01C3"/>
    <w:rsid w:val="001D05A8"/>
    <w:rsid w:val="001D0B54"/>
    <w:rsid w:val="001D0C0F"/>
    <w:rsid w:val="001D0C26"/>
    <w:rsid w:val="001D0E77"/>
    <w:rsid w:val="001D1FFB"/>
    <w:rsid w:val="001D38C7"/>
    <w:rsid w:val="001D6A51"/>
    <w:rsid w:val="001D6CB5"/>
    <w:rsid w:val="001E02AB"/>
    <w:rsid w:val="001E07F2"/>
    <w:rsid w:val="001E111F"/>
    <w:rsid w:val="001E1746"/>
    <w:rsid w:val="001E23B9"/>
    <w:rsid w:val="001E39D4"/>
    <w:rsid w:val="001E46D3"/>
    <w:rsid w:val="001E556B"/>
    <w:rsid w:val="001E5DDF"/>
    <w:rsid w:val="001E6079"/>
    <w:rsid w:val="001E6DB9"/>
    <w:rsid w:val="001E7CE1"/>
    <w:rsid w:val="001F2961"/>
    <w:rsid w:val="001F2B3B"/>
    <w:rsid w:val="001F2F5E"/>
    <w:rsid w:val="001F338A"/>
    <w:rsid w:val="001F34C8"/>
    <w:rsid w:val="001F44B1"/>
    <w:rsid w:val="001F4565"/>
    <w:rsid w:val="001F5529"/>
    <w:rsid w:val="001F6CDF"/>
    <w:rsid w:val="001F7D51"/>
    <w:rsid w:val="002024AF"/>
    <w:rsid w:val="002024D3"/>
    <w:rsid w:val="00204AF4"/>
    <w:rsid w:val="00204B12"/>
    <w:rsid w:val="00206208"/>
    <w:rsid w:val="00206AED"/>
    <w:rsid w:val="0020742E"/>
    <w:rsid w:val="00207EDC"/>
    <w:rsid w:val="00210017"/>
    <w:rsid w:val="0021052B"/>
    <w:rsid w:val="002107E7"/>
    <w:rsid w:val="00210AD7"/>
    <w:rsid w:val="00211103"/>
    <w:rsid w:val="0021112F"/>
    <w:rsid w:val="00212411"/>
    <w:rsid w:val="00212A9F"/>
    <w:rsid w:val="0021384C"/>
    <w:rsid w:val="0021434E"/>
    <w:rsid w:val="002178D2"/>
    <w:rsid w:val="002204E1"/>
    <w:rsid w:val="00221B7B"/>
    <w:rsid w:val="00221EB2"/>
    <w:rsid w:val="00225035"/>
    <w:rsid w:val="002277F9"/>
    <w:rsid w:val="002305E8"/>
    <w:rsid w:val="0023064E"/>
    <w:rsid w:val="002310C0"/>
    <w:rsid w:val="00231C36"/>
    <w:rsid w:val="0023205D"/>
    <w:rsid w:val="00232542"/>
    <w:rsid w:val="0023331F"/>
    <w:rsid w:val="00233BD5"/>
    <w:rsid w:val="00233FF9"/>
    <w:rsid w:val="0023447B"/>
    <w:rsid w:val="0023505C"/>
    <w:rsid w:val="00236828"/>
    <w:rsid w:val="00237E7C"/>
    <w:rsid w:val="0024002A"/>
    <w:rsid w:val="00240299"/>
    <w:rsid w:val="00242309"/>
    <w:rsid w:val="002460A0"/>
    <w:rsid w:val="00246828"/>
    <w:rsid w:val="00250AB5"/>
    <w:rsid w:val="00250F98"/>
    <w:rsid w:val="0025388D"/>
    <w:rsid w:val="00253EB2"/>
    <w:rsid w:val="00254711"/>
    <w:rsid w:val="002554AF"/>
    <w:rsid w:val="002559E9"/>
    <w:rsid w:val="00255DCB"/>
    <w:rsid w:val="002560B4"/>
    <w:rsid w:val="002611B5"/>
    <w:rsid w:val="00261707"/>
    <w:rsid w:val="0026311F"/>
    <w:rsid w:val="00263530"/>
    <w:rsid w:val="00263C30"/>
    <w:rsid w:val="002643AA"/>
    <w:rsid w:val="00265877"/>
    <w:rsid w:val="00265E27"/>
    <w:rsid w:val="00266025"/>
    <w:rsid w:val="002676A3"/>
    <w:rsid w:val="00270E88"/>
    <w:rsid w:val="00271DA4"/>
    <w:rsid w:val="002721B3"/>
    <w:rsid w:val="00272C7A"/>
    <w:rsid w:val="0027327D"/>
    <w:rsid w:val="00273F5F"/>
    <w:rsid w:val="00274574"/>
    <w:rsid w:val="002757B0"/>
    <w:rsid w:val="0027610A"/>
    <w:rsid w:val="00276D7C"/>
    <w:rsid w:val="0027721D"/>
    <w:rsid w:val="0028180D"/>
    <w:rsid w:val="00281DB8"/>
    <w:rsid w:val="00282435"/>
    <w:rsid w:val="002846F2"/>
    <w:rsid w:val="00284FDF"/>
    <w:rsid w:val="00285792"/>
    <w:rsid w:val="002865DA"/>
    <w:rsid w:val="00286A12"/>
    <w:rsid w:val="00286F8B"/>
    <w:rsid w:val="002904BC"/>
    <w:rsid w:val="0029152D"/>
    <w:rsid w:val="0029376B"/>
    <w:rsid w:val="00294E76"/>
    <w:rsid w:val="00295A11"/>
    <w:rsid w:val="00296523"/>
    <w:rsid w:val="0029748A"/>
    <w:rsid w:val="00297867"/>
    <w:rsid w:val="002A1E32"/>
    <w:rsid w:val="002A1EAB"/>
    <w:rsid w:val="002A2757"/>
    <w:rsid w:val="002A38F5"/>
    <w:rsid w:val="002A4ED5"/>
    <w:rsid w:val="002A6ABF"/>
    <w:rsid w:val="002A6BCA"/>
    <w:rsid w:val="002A7320"/>
    <w:rsid w:val="002B1873"/>
    <w:rsid w:val="002B19E8"/>
    <w:rsid w:val="002B233A"/>
    <w:rsid w:val="002B2666"/>
    <w:rsid w:val="002B3EE3"/>
    <w:rsid w:val="002B49CD"/>
    <w:rsid w:val="002B588F"/>
    <w:rsid w:val="002B5C2D"/>
    <w:rsid w:val="002B620F"/>
    <w:rsid w:val="002B6A72"/>
    <w:rsid w:val="002B7560"/>
    <w:rsid w:val="002B7B98"/>
    <w:rsid w:val="002C0838"/>
    <w:rsid w:val="002C0C8B"/>
    <w:rsid w:val="002C1C45"/>
    <w:rsid w:val="002C27C0"/>
    <w:rsid w:val="002C2976"/>
    <w:rsid w:val="002C34FA"/>
    <w:rsid w:val="002C3BD9"/>
    <w:rsid w:val="002C3D5C"/>
    <w:rsid w:val="002C4DC5"/>
    <w:rsid w:val="002C5743"/>
    <w:rsid w:val="002C68AC"/>
    <w:rsid w:val="002D02C2"/>
    <w:rsid w:val="002D0B9A"/>
    <w:rsid w:val="002D0BFA"/>
    <w:rsid w:val="002D0F60"/>
    <w:rsid w:val="002D15FE"/>
    <w:rsid w:val="002D286B"/>
    <w:rsid w:val="002D39E3"/>
    <w:rsid w:val="002D505B"/>
    <w:rsid w:val="002D69C7"/>
    <w:rsid w:val="002D71C0"/>
    <w:rsid w:val="002D744A"/>
    <w:rsid w:val="002D7CF4"/>
    <w:rsid w:val="002E0111"/>
    <w:rsid w:val="002E0671"/>
    <w:rsid w:val="002E149A"/>
    <w:rsid w:val="002E1E05"/>
    <w:rsid w:val="002E21B5"/>
    <w:rsid w:val="002E2403"/>
    <w:rsid w:val="002E4AEB"/>
    <w:rsid w:val="002E4BF5"/>
    <w:rsid w:val="002E4F92"/>
    <w:rsid w:val="002E5044"/>
    <w:rsid w:val="002E5749"/>
    <w:rsid w:val="002E655E"/>
    <w:rsid w:val="002E6C79"/>
    <w:rsid w:val="002F3559"/>
    <w:rsid w:val="002F39A1"/>
    <w:rsid w:val="002F3E78"/>
    <w:rsid w:val="002F5D2F"/>
    <w:rsid w:val="002F6337"/>
    <w:rsid w:val="002F6586"/>
    <w:rsid w:val="002F6940"/>
    <w:rsid w:val="003016EF"/>
    <w:rsid w:val="00301870"/>
    <w:rsid w:val="00301D7E"/>
    <w:rsid w:val="00302405"/>
    <w:rsid w:val="00304B45"/>
    <w:rsid w:val="00304CA0"/>
    <w:rsid w:val="003056EF"/>
    <w:rsid w:val="00306B17"/>
    <w:rsid w:val="00306D9B"/>
    <w:rsid w:val="00307160"/>
    <w:rsid w:val="003072DE"/>
    <w:rsid w:val="003101E5"/>
    <w:rsid w:val="00310D2F"/>
    <w:rsid w:val="00311967"/>
    <w:rsid w:val="003125E0"/>
    <w:rsid w:val="0031262E"/>
    <w:rsid w:val="00312994"/>
    <w:rsid w:val="00312DD5"/>
    <w:rsid w:val="00316800"/>
    <w:rsid w:val="00316EAA"/>
    <w:rsid w:val="00317C44"/>
    <w:rsid w:val="003209E2"/>
    <w:rsid w:val="0032159F"/>
    <w:rsid w:val="0032206A"/>
    <w:rsid w:val="00322800"/>
    <w:rsid w:val="00322902"/>
    <w:rsid w:val="00322D08"/>
    <w:rsid w:val="003234B8"/>
    <w:rsid w:val="00324655"/>
    <w:rsid w:val="00325906"/>
    <w:rsid w:val="00325AD8"/>
    <w:rsid w:val="003262D3"/>
    <w:rsid w:val="00330016"/>
    <w:rsid w:val="003320E4"/>
    <w:rsid w:val="00332CE4"/>
    <w:rsid w:val="00334C9E"/>
    <w:rsid w:val="00335843"/>
    <w:rsid w:val="003365E8"/>
    <w:rsid w:val="00336DCA"/>
    <w:rsid w:val="00337FA7"/>
    <w:rsid w:val="003408F0"/>
    <w:rsid w:val="00340DA0"/>
    <w:rsid w:val="003426C6"/>
    <w:rsid w:val="003430C5"/>
    <w:rsid w:val="00344240"/>
    <w:rsid w:val="003450AF"/>
    <w:rsid w:val="0034552E"/>
    <w:rsid w:val="00346937"/>
    <w:rsid w:val="00346D78"/>
    <w:rsid w:val="003470BA"/>
    <w:rsid w:val="0035002E"/>
    <w:rsid w:val="00350681"/>
    <w:rsid w:val="003529FB"/>
    <w:rsid w:val="003541BF"/>
    <w:rsid w:val="00354C60"/>
    <w:rsid w:val="00355814"/>
    <w:rsid w:val="00355897"/>
    <w:rsid w:val="00356751"/>
    <w:rsid w:val="00357118"/>
    <w:rsid w:val="003618BD"/>
    <w:rsid w:val="0036317C"/>
    <w:rsid w:val="00363CA6"/>
    <w:rsid w:val="00364AD8"/>
    <w:rsid w:val="00365A18"/>
    <w:rsid w:val="00367EE1"/>
    <w:rsid w:val="00370080"/>
    <w:rsid w:val="00372419"/>
    <w:rsid w:val="003736D1"/>
    <w:rsid w:val="00373A2A"/>
    <w:rsid w:val="00374683"/>
    <w:rsid w:val="00374D79"/>
    <w:rsid w:val="00375E10"/>
    <w:rsid w:val="00376650"/>
    <w:rsid w:val="00376F2D"/>
    <w:rsid w:val="00377807"/>
    <w:rsid w:val="00380841"/>
    <w:rsid w:val="00380BC2"/>
    <w:rsid w:val="00381A45"/>
    <w:rsid w:val="00383B0D"/>
    <w:rsid w:val="00384BA9"/>
    <w:rsid w:val="00385384"/>
    <w:rsid w:val="00385B95"/>
    <w:rsid w:val="00386B9C"/>
    <w:rsid w:val="00386C06"/>
    <w:rsid w:val="00390655"/>
    <w:rsid w:val="003907F3"/>
    <w:rsid w:val="003924D9"/>
    <w:rsid w:val="003964D0"/>
    <w:rsid w:val="0039691E"/>
    <w:rsid w:val="00396E8F"/>
    <w:rsid w:val="00397132"/>
    <w:rsid w:val="0039756B"/>
    <w:rsid w:val="003A0D2E"/>
    <w:rsid w:val="003A0F87"/>
    <w:rsid w:val="003A197A"/>
    <w:rsid w:val="003A2C7D"/>
    <w:rsid w:val="003A3955"/>
    <w:rsid w:val="003A3DA9"/>
    <w:rsid w:val="003A40CC"/>
    <w:rsid w:val="003A413A"/>
    <w:rsid w:val="003A4445"/>
    <w:rsid w:val="003A4B6F"/>
    <w:rsid w:val="003A5778"/>
    <w:rsid w:val="003A5BDC"/>
    <w:rsid w:val="003A5C5F"/>
    <w:rsid w:val="003A5FDD"/>
    <w:rsid w:val="003A6856"/>
    <w:rsid w:val="003A6F46"/>
    <w:rsid w:val="003A7B6C"/>
    <w:rsid w:val="003B01A6"/>
    <w:rsid w:val="003B0944"/>
    <w:rsid w:val="003B1C95"/>
    <w:rsid w:val="003B24BC"/>
    <w:rsid w:val="003B2A0C"/>
    <w:rsid w:val="003B4DE9"/>
    <w:rsid w:val="003B57D5"/>
    <w:rsid w:val="003B616A"/>
    <w:rsid w:val="003B7464"/>
    <w:rsid w:val="003B7D08"/>
    <w:rsid w:val="003C1A60"/>
    <w:rsid w:val="003C3BB5"/>
    <w:rsid w:val="003C570C"/>
    <w:rsid w:val="003C587C"/>
    <w:rsid w:val="003C5966"/>
    <w:rsid w:val="003C5F39"/>
    <w:rsid w:val="003C63EF"/>
    <w:rsid w:val="003C69A1"/>
    <w:rsid w:val="003D10EE"/>
    <w:rsid w:val="003D16B7"/>
    <w:rsid w:val="003D1838"/>
    <w:rsid w:val="003D1840"/>
    <w:rsid w:val="003D20C4"/>
    <w:rsid w:val="003D21E6"/>
    <w:rsid w:val="003D23A0"/>
    <w:rsid w:val="003D23D1"/>
    <w:rsid w:val="003D47FE"/>
    <w:rsid w:val="003D6493"/>
    <w:rsid w:val="003D69B3"/>
    <w:rsid w:val="003D6A19"/>
    <w:rsid w:val="003E1C51"/>
    <w:rsid w:val="003E2343"/>
    <w:rsid w:val="003E3A18"/>
    <w:rsid w:val="003E45FD"/>
    <w:rsid w:val="003E5778"/>
    <w:rsid w:val="003E5DEC"/>
    <w:rsid w:val="003E6153"/>
    <w:rsid w:val="003E66E9"/>
    <w:rsid w:val="003F02C9"/>
    <w:rsid w:val="003F12D9"/>
    <w:rsid w:val="003F1325"/>
    <w:rsid w:val="003F185B"/>
    <w:rsid w:val="003F4364"/>
    <w:rsid w:val="003F59A4"/>
    <w:rsid w:val="003F5AFC"/>
    <w:rsid w:val="003F64E2"/>
    <w:rsid w:val="003F708B"/>
    <w:rsid w:val="003F7C89"/>
    <w:rsid w:val="004008CE"/>
    <w:rsid w:val="004014F2"/>
    <w:rsid w:val="00401ECE"/>
    <w:rsid w:val="00404EA7"/>
    <w:rsid w:val="00405BC4"/>
    <w:rsid w:val="00405C36"/>
    <w:rsid w:val="00405DAB"/>
    <w:rsid w:val="00406D6E"/>
    <w:rsid w:val="004107FF"/>
    <w:rsid w:val="00411F84"/>
    <w:rsid w:val="0041239E"/>
    <w:rsid w:val="00412D27"/>
    <w:rsid w:val="00413103"/>
    <w:rsid w:val="00413FA7"/>
    <w:rsid w:val="0041408A"/>
    <w:rsid w:val="00414222"/>
    <w:rsid w:val="00414906"/>
    <w:rsid w:val="00414F6E"/>
    <w:rsid w:val="004150E8"/>
    <w:rsid w:val="00415949"/>
    <w:rsid w:val="004168B0"/>
    <w:rsid w:val="00416F5A"/>
    <w:rsid w:val="00417891"/>
    <w:rsid w:val="0041796C"/>
    <w:rsid w:val="00420446"/>
    <w:rsid w:val="004221E1"/>
    <w:rsid w:val="00423FEC"/>
    <w:rsid w:val="00424C41"/>
    <w:rsid w:val="00425F46"/>
    <w:rsid w:val="00427A47"/>
    <w:rsid w:val="00430202"/>
    <w:rsid w:val="0043054C"/>
    <w:rsid w:val="00430B40"/>
    <w:rsid w:val="004320A6"/>
    <w:rsid w:val="0043231D"/>
    <w:rsid w:val="00433201"/>
    <w:rsid w:val="004341A1"/>
    <w:rsid w:val="00435D73"/>
    <w:rsid w:val="00436A75"/>
    <w:rsid w:val="00436C4D"/>
    <w:rsid w:val="0043716C"/>
    <w:rsid w:val="00440BD6"/>
    <w:rsid w:val="00440E64"/>
    <w:rsid w:val="0044133C"/>
    <w:rsid w:val="004415F9"/>
    <w:rsid w:val="00442EB1"/>
    <w:rsid w:val="0044332C"/>
    <w:rsid w:val="004441D1"/>
    <w:rsid w:val="00444470"/>
    <w:rsid w:val="00445C13"/>
    <w:rsid w:val="004501CD"/>
    <w:rsid w:val="0045266F"/>
    <w:rsid w:val="00452BF2"/>
    <w:rsid w:val="00453C34"/>
    <w:rsid w:val="00453E0E"/>
    <w:rsid w:val="00454340"/>
    <w:rsid w:val="00456A34"/>
    <w:rsid w:val="0045732A"/>
    <w:rsid w:val="004577F7"/>
    <w:rsid w:val="00457F5C"/>
    <w:rsid w:val="004612CC"/>
    <w:rsid w:val="0046148A"/>
    <w:rsid w:val="004615E8"/>
    <w:rsid w:val="0046166B"/>
    <w:rsid w:val="00463028"/>
    <w:rsid w:val="00463475"/>
    <w:rsid w:val="00465037"/>
    <w:rsid w:val="00465D4C"/>
    <w:rsid w:val="00466FFD"/>
    <w:rsid w:val="00467491"/>
    <w:rsid w:val="00467983"/>
    <w:rsid w:val="00467BD3"/>
    <w:rsid w:val="00470F73"/>
    <w:rsid w:val="004719AF"/>
    <w:rsid w:val="00471DD0"/>
    <w:rsid w:val="00471EB3"/>
    <w:rsid w:val="004735D6"/>
    <w:rsid w:val="00473BE5"/>
    <w:rsid w:val="00473D63"/>
    <w:rsid w:val="00473EE9"/>
    <w:rsid w:val="00474712"/>
    <w:rsid w:val="00474F97"/>
    <w:rsid w:val="0047620D"/>
    <w:rsid w:val="004762C7"/>
    <w:rsid w:val="00476499"/>
    <w:rsid w:val="00476C64"/>
    <w:rsid w:val="004772A5"/>
    <w:rsid w:val="004800DB"/>
    <w:rsid w:val="00481466"/>
    <w:rsid w:val="004815EB"/>
    <w:rsid w:val="00482944"/>
    <w:rsid w:val="00483022"/>
    <w:rsid w:val="00484068"/>
    <w:rsid w:val="00484B23"/>
    <w:rsid w:val="004858FB"/>
    <w:rsid w:val="00485BC5"/>
    <w:rsid w:val="00485C0A"/>
    <w:rsid w:val="00487854"/>
    <w:rsid w:val="00487B15"/>
    <w:rsid w:val="00487C83"/>
    <w:rsid w:val="00487E27"/>
    <w:rsid w:val="00492269"/>
    <w:rsid w:val="0049240E"/>
    <w:rsid w:val="004925A8"/>
    <w:rsid w:val="00492D4E"/>
    <w:rsid w:val="004933BF"/>
    <w:rsid w:val="00493DCD"/>
    <w:rsid w:val="00494B0E"/>
    <w:rsid w:val="00494DD6"/>
    <w:rsid w:val="00495760"/>
    <w:rsid w:val="0049604D"/>
    <w:rsid w:val="004967AD"/>
    <w:rsid w:val="00497594"/>
    <w:rsid w:val="00497725"/>
    <w:rsid w:val="004978A1"/>
    <w:rsid w:val="004A0B67"/>
    <w:rsid w:val="004A27B4"/>
    <w:rsid w:val="004A2A8A"/>
    <w:rsid w:val="004A3629"/>
    <w:rsid w:val="004A3708"/>
    <w:rsid w:val="004A44C1"/>
    <w:rsid w:val="004A58C4"/>
    <w:rsid w:val="004A67D9"/>
    <w:rsid w:val="004A7549"/>
    <w:rsid w:val="004B0AA6"/>
    <w:rsid w:val="004B2716"/>
    <w:rsid w:val="004B2EAB"/>
    <w:rsid w:val="004B306A"/>
    <w:rsid w:val="004B3744"/>
    <w:rsid w:val="004B3949"/>
    <w:rsid w:val="004B5780"/>
    <w:rsid w:val="004B5F3D"/>
    <w:rsid w:val="004B5F8F"/>
    <w:rsid w:val="004B6017"/>
    <w:rsid w:val="004C0040"/>
    <w:rsid w:val="004C00B4"/>
    <w:rsid w:val="004C0233"/>
    <w:rsid w:val="004C0C17"/>
    <w:rsid w:val="004C2641"/>
    <w:rsid w:val="004C3096"/>
    <w:rsid w:val="004C3390"/>
    <w:rsid w:val="004C3BAB"/>
    <w:rsid w:val="004C3D43"/>
    <w:rsid w:val="004C4BE7"/>
    <w:rsid w:val="004C54A9"/>
    <w:rsid w:val="004C5E73"/>
    <w:rsid w:val="004C62EF"/>
    <w:rsid w:val="004C6F7A"/>
    <w:rsid w:val="004C7333"/>
    <w:rsid w:val="004C7BAF"/>
    <w:rsid w:val="004D1D04"/>
    <w:rsid w:val="004D1F30"/>
    <w:rsid w:val="004D25FC"/>
    <w:rsid w:val="004D267C"/>
    <w:rsid w:val="004D390C"/>
    <w:rsid w:val="004D3A40"/>
    <w:rsid w:val="004D3C93"/>
    <w:rsid w:val="004D45DA"/>
    <w:rsid w:val="004D535F"/>
    <w:rsid w:val="004D5AC7"/>
    <w:rsid w:val="004D6AB5"/>
    <w:rsid w:val="004D6AE7"/>
    <w:rsid w:val="004D723F"/>
    <w:rsid w:val="004D77D2"/>
    <w:rsid w:val="004E0117"/>
    <w:rsid w:val="004E08F4"/>
    <w:rsid w:val="004E0955"/>
    <w:rsid w:val="004E1B3D"/>
    <w:rsid w:val="004E1E76"/>
    <w:rsid w:val="004E204B"/>
    <w:rsid w:val="004E2E87"/>
    <w:rsid w:val="004E39EB"/>
    <w:rsid w:val="004E4B56"/>
    <w:rsid w:val="004E57CE"/>
    <w:rsid w:val="004E5AF0"/>
    <w:rsid w:val="004E5D70"/>
    <w:rsid w:val="004E60BD"/>
    <w:rsid w:val="004E72CE"/>
    <w:rsid w:val="004E75DB"/>
    <w:rsid w:val="004F0781"/>
    <w:rsid w:val="004F15D1"/>
    <w:rsid w:val="004F1FDF"/>
    <w:rsid w:val="004F2689"/>
    <w:rsid w:val="004F29E9"/>
    <w:rsid w:val="004F4960"/>
    <w:rsid w:val="004F5E20"/>
    <w:rsid w:val="004F714A"/>
    <w:rsid w:val="00500617"/>
    <w:rsid w:val="00500F3E"/>
    <w:rsid w:val="0050450B"/>
    <w:rsid w:val="005067EC"/>
    <w:rsid w:val="00506BAE"/>
    <w:rsid w:val="00507E32"/>
    <w:rsid w:val="00510C4F"/>
    <w:rsid w:val="005128B0"/>
    <w:rsid w:val="00512F81"/>
    <w:rsid w:val="00513BD2"/>
    <w:rsid w:val="00514735"/>
    <w:rsid w:val="00514FAD"/>
    <w:rsid w:val="0051613B"/>
    <w:rsid w:val="005161EF"/>
    <w:rsid w:val="005170EA"/>
    <w:rsid w:val="00517635"/>
    <w:rsid w:val="00520028"/>
    <w:rsid w:val="0052085F"/>
    <w:rsid w:val="00522862"/>
    <w:rsid w:val="00522E4B"/>
    <w:rsid w:val="005243AF"/>
    <w:rsid w:val="0052707F"/>
    <w:rsid w:val="00530551"/>
    <w:rsid w:val="00532552"/>
    <w:rsid w:val="00533CDE"/>
    <w:rsid w:val="0053480C"/>
    <w:rsid w:val="005349F4"/>
    <w:rsid w:val="00534CB1"/>
    <w:rsid w:val="0053565E"/>
    <w:rsid w:val="00535B1D"/>
    <w:rsid w:val="00535EE2"/>
    <w:rsid w:val="0053632A"/>
    <w:rsid w:val="005369B4"/>
    <w:rsid w:val="00536EBA"/>
    <w:rsid w:val="00537123"/>
    <w:rsid w:val="005410CA"/>
    <w:rsid w:val="00543046"/>
    <w:rsid w:val="005435F8"/>
    <w:rsid w:val="00543C4C"/>
    <w:rsid w:val="005440D7"/>
    <w:rsid w:val="00544579"/>
    <w:rsid w:val="005454A1"/>
    <w:rsid w:val="00546480"/>
    <w:rsid w:val="00547123"/>
    <w:rsid w:val="00550034"/>
    <w:rsid w:val="00551F2A"/>
    <w:rsid w:val="00554DBB"/>
    <w:rsid w:val="00555493"/>
    <w:rsid w:val="00556705"/>
    <w:rsid w:val="00556CFB"/>
    <w:rsid w:val="0055736A"/>
    <w:rsid w:val="005577DA"/>
    <w:rsid w:val="005615C9"/>
    <w:rsid w:val="005620B7"/>
    <w:rsid w:val="0056451A"/>
    <w:rsid w:val="00565A66"/>
    <w:rsid w:val="005662BB"/>
    <w:rsid w:val="00566455"/>
    <w:rsid w:val="00566BDC"/>
    <w:rsid w:val="00566C9D"/>
    <w:rsid w:val="00566EC5"/>
    <w:rsid w:val="005702C3"/>
    <w:rsid w:val="0057034B"/>
    <w:rsid w:val="00570636"/>
    <w:rsid w:val="00572E73"/>
    <w:rsid w:val="005734C6"/>
    <w:rsid w:val="00574568"/>
    <w:rsid w:val="00575D45"/>
    <w:rsid w:val="00576938"/>
    <w:rsid w:val="00576CF7"/>
    <w:rsid w:val="00576DD8"/>
    <w:rsid w:val="00576ECE"/>
    <w:rsid w:val="005770A9"/>
    <w:rsid w:val="00581053"/>
    <w:rsid w:val="0058289E"/>
    <w:rsid w:val="00583913"/>
    <w:rsid w:val="00583FA1"/>
    <w:rsid w:val="00584403"/>
    <w:rsid w:val="005851E9"/>
    <w:rsid w:val="00585238"/>
    <w:rsid w:val="005853B6"/>
    <w:rsid w:val="00586031"/>
    <w:rsid w:val="00586EAB"/>
    <w:rsid w:val="00587A1E"/>
    <w:rsid w:val="00590D49"/>
    <w:rsid w:val="0059195A"/>
    <w:rsid w:val="0059203A"/>
    <w:rsid w:val="005926A6"/>
    <w:rsid w:val="005932FA"/>
    <w:rsid w:val="00594DD8"/>
    <w:rsid w:val="00596054"/>
    <w:rsid w:val="005963D5"/>
    <w:rsid w:val="005963EF"/>
    <w:rsid w:val="00596581"/>
    <w:rsid w:val="00596E6B"/>
    <w:rsid w:val="00597C91"/>
    <w:rsid w:val="005A01D4"/>
    <w:rsid w:val="005A044B"/>
    <w:rsid w:val="005A0D06"/>
    <w:rsid w:val="005A144C"/>
    <w:rsid w:val="005A1770"/>
    <w:rsid w:val="005A1779"/>
    <w:rsid w:val="005A284B"/>
    <w:rsid w:val="005A3CC0"/>
    <w:rsid w:val="005A3ECC"/>
    <w:rsid w:val="005A4DC1"/>
    <w:rsid w:val="005A7A98"/>
    <w:rsid w:val="005B042E"/>
    <w:rsid w:val="005B0B3A"/>
    <w:rsid w:val="005B2A7A"/>
    <w:rsid w:val="005B2BFC"/>
    <w:rsid w:val="005B35FD"/>
    <w:rsid w:val="005B4B41"/>
    <w:rsid w:val="005B55B0"/>
    <w:rsid w:val="005B58EE"/>
    <w:rsid w:val="005B74B4"/>
    <w:rsid w:val="005C0234"/>
    <w:rsid w:val="005C05B8"/>
    <w:rsid w:val="005C0B5C"/>
    <w:rsid w:val="005C11B5"/>
    <w:rsid w:val="005C19C3"/>
    <w:rsid w:val="005C2330"/>
    <w:rsid w:val="005C2B74"/>
    <w:rsid w:val="005C2E33"/>
    <w:rsid w:val="005C3247"/>
    <w:rsid w:val="005C432D"/>
    <w:rsid w:val="005C49A3"/>
    <w:rsid w:val="005C56AA"/>
    <w:rsid w:val="005C5EEA"/>
    <w:rsid w:val="005C7139"/>
    <w:rsid w:val="005C726D"/>
    <w:rsid w:val="005D0549"/>
    <w:rsid w:val="005D0CE5"/>
    <w:rsid w:val="005D1A7C"/>
    <w:rsid w:val="005D548A"/>
    <w:rsid w:val="005D6346"/>
    <w:rsid w:val="005D6DDC"/>
    <w:rsid w:val="005D754F"/>
    <w:rsid w:val="005E02FC"/>
    <w:rsid w:val="005E11AE"/>
    <w:rsid w:val="005E1FD4"/>
    <w:rsid w:val="005E2738"/>
    <w:rsid w:val="005E47ED"/>
    <w:rsid w:val="005E4928"/>
    <w:rsid w:val="005E7D22"/>
    <w:rsid w:val="005F02B0"/>
    <w:rsid w:val="005F055B"/>
    <w:rsid w:val="005F1BD3"/>
    <w:rsid w:val="005F2181"/>
    <w:rsid w:val="005F31C4"/>
    <w:rsid w:val="005F365B"/>
    <w:rsid w:val="005F40B8"/>
    <w:rsid w:val="005F5CFF"/>
    <w:rsid w:val="005F6A66"/>
    <w:rsid w:val="005F74C2"/>
    <w:rsid w:val="005F7748"/>
    <w:rsid w:val="00601636"/>
    <w:rsid w:val="00601DC2"/>
    <w:rsid w:val="00601EBB"/>
    <w:rsid w:val="006026DC"/>
    <w:rsid w:val="0060272A"/>
    <w:rsid w:val="00605E5B"/>
    <w:rsid w:val="00606084"/>
    <w:rsid w:val="00607CF5"/>
    <w:rsid w:val="00607DEB"/>
    <w:rsid w:val="0061001A"/>
    <w:rsid w:val="0061140A"/>
    <w:rsid w:val="00612AF5"/>
    <w:rsid w:val="00613C8E"/>
    <w:rsid w:val="0061485F"/>
    <w:rsid w:val="00614ABC"/>
    <w:rsid w:val="00614E01"/>
    <w:rsid w:val="00615345"/>
    <w:rsid w:val="006166FE"/>
    <w:rsid w:val="006200DA"/>
    <w:rsid w:val="00620AD1"/>
    <w:rsid w:val="006219DC"/>
    <w:rsid w:val="00621F75"/>
    <w:rsid w:val="0062343E"/>
    <w:rsid w:val="00623891"/>
    <w:rsid w:val="00623B3A"/>
    <w:rsid w:val="006250F7"/>
    <w:rsid w:val="00626BF9"/>
    <w:rsid w:val="00627216"/>
    <w:rsid w:val="00631046"/>
    <w:rsid w:val="00631756"/>
    <w:rsid w:val="006323BD"/>
    <w:rsid w:val="006324B7"/>
    <w:rsid w:val="006331D0"/>
    <w:rsid w:val="006354DE"/>
    <w:rsid w:val="00635DB9"/>
    <w:rsid w:val="006360BC"/>
    <w:rsid w:val="006364F4"/>
    <w:rsid w:val="006371D8"/>
    <w:rsid w:val="00637E0F"/>
    <w:rsid w:val="0064060E"/>
    <w:rsid w:val="00640B98"/>
    <w:rsid w:val="00641198"/>
    <w:rsid w:val="00642DF2"/>
    <w:rsid w:val="00643D15"/>
    <w:rsid w:val="00644A9A"/>
    <w:rsid w:val="00645107"/>
    <w:rsid w:val="00645C3E"/>
    <w:rsid w:val="00647821"/>
    <w:rsid w:val="00650EF2"/>
    <w:rsid w:val="00650EF3"/>
    <w:rsid w:val="0065198A"/>
    <w:rsid w:val="00651E62"/>
    <w:rsid w:val="006524CA"/>
    <w:rsid w:val="006525F8"/>
    <w:rsid w:val="006538A1"/>
    <w:rsid w:val="00653AB4"/>
    <w:rsid w:val="00656075"/>
    <w:rsid w:val="0066155B"/>
    <w:rsid w:val="00661C8D"/>
    <w:rsid w:val="00661CEE"/>
    <w:rsid w:val="006620B4"/>
    <w:rsid w:val="00662D3A"/>
    <w:rsid w:val="00664719"/>
    <w:rsid w:val="00664740"/>
    <w:rsid w:val="00664A29"/>
    <w:rsid w:val="0066573F"/>
    <w:rsid w:val="00666DA5"/>
    <w:rsid w:val="0066750E"/>
    <w:rsid w:val="00671368"/>
    <w:rsid w:val="00674DBE"/>
    <w:rsid w:val="0067521C"/>
    <w:rsid w:val="00675D82"/>
    <w:rsid w:val="006760C9"/>
    <w:rsid w:val="0067617C"/>
    <w:rsid w:val="006764FC"/>
    <w:rsid w:val="006777B0"/>
    <w:rsid w:val="00677DA3"/>
    <w:rsid w:val="006805A8"/>
    <w:rsid w:val="0068079D"/>
    <w:rsid w:val="00680B1B"/>
    <w:rsid w:val="0068115E"/>
    <w:rsid w:val="006811AE"/>
    <w:rsid w:val="00683C5E"/>
    <w:rsid w:val="006841D0"/>
    <w:rsid w:val="00684BB0"/>
    <w:rsid w:val="00687136"/>
    <w:rsid w:val="00691C8B"/>
    <w:rsid w:val="00692427"/>
    <w:rsid w:val="00693818"/>
    <w:rsid w:val="00693EBF"/>
    <w:rsid w:val="00694C9B"/>
    <w:rsid w:val="006951B5"/>
    <w:rsid w:val="00695298"/>
    <w:rsid w:val="00696481"/>
    <w:rsid w:val="006973B3"/>
    <w:rsid w:val="006974D9"/>
    <w:rsid w:val="006A12B9"/>
    <w:rsid w:val="006A1412"/>
    <w:rsid w:val="006A28D6"/>
    <w:rsid w:val="006A2D0F"/>
    <w:rsid w:val="006A34F9"/>
    <w:rsid w:val="006A37EB"/>
    <w:rsid w:val="006A3FF5"/>
    <w:rsid w:val="006A4751"/>
    <w:rsid w:val="006A48ED"/>
    <w:rsid w:val="006A5535"/>
    <w:rsid w:val="006A620C"/>
    <w:rsid w:val="006A6A17"/>
    <w:rsid w:val="006B0312"/>
    <w:rsid w:val="006B10E8"/>
    <w:rsid w:val="006B157D"/>
    <w:rsid w:val="006B2D2D"/>
    <w:rsid w:val="006B3EC3"/>
    <w:rsid w:val="006B6053"/>
    <w:rsid w:val="006B62B9"/>
    <w:rsid w:val="006C11F5"/>
    <w:rsid w:val="006C1443"/>
    <w:rsid w:val="006C1C00"/>
    <w:rsid w:val="006C298B"/>
    <w:rsid w:val="006C32AB"/>
    <w:rsid w:val="006C32F2"/>
    <w:rsid w:val="006C5F24"/>
    <w:rsid w:val="006C7294"/>
    <w:rsid w:val="006D019B"/>
    <w:rsid w:val="006D10D5"/>
    <w:rsid w:val="006D20F5"/>
    <w:rsid w:val="006D2AFA"/>
    <w:rsid w:val="006D2CB3"/>
    <w:rsid w:val="006D369B"/>
    <w:rsid w:val="006D5A37"/>
    <w:rsid w:val="006D6246"/>
    <w:rsid w:val="006D6CB5"/>
    <w:rsid w:val="006D7E14"/>
    <w:rsid w:val="006D7FFC"/>
    <w:rsid w:val="006E00DF"/>
    <w:rsid w:val="006E045E"/>
    <w:rsid w:val="006E0CD5"/>
    <w:rsid w:val="006E0FC2"/>
    <w:rsid w:val="006E2EDC"/>
    <w:rsid w:val="006E4D00"/>
    <w:rsid w:val="006E4E6D"/>
    <w:rsid w:val="006E4FFF"/>
    <w:rsid w:val="006E5A04"/>
    <w:rsid w:val="006E6E3A"/>
    <w:rsid w:val="006F0181"/>
    <w:rsid w:val="006F0935"/>
    <w:rsid w:val="006F0BA3"/>
    <w:rsid w:val="006F115C"/>
    <w:rsid w:val="006F11EF"/>
    <w:rsid w:val="006F1294"/>
    <w:rsid w:val="006F1560"/>
    <w:rsid w:val="006F1CA6"/>
    <w:rsid w:val="006F22A3"/>
    <w:rsid w:val="006F2634"/>
    <w:rsid w:val="006F2A25"/>
    <w:rsid w:val="006F2AEB"/>
    <w:rsid w:val="006F3BD5"/>
    <w:rsid w:val="006F4705"/>
    <w:rsid w:val="006F4C09"/>
    <w:rsid w:val="006F4E86"/>
    <w:rsid w:val="006F576E"/>
    <w:rsid w:val="006F5A51"/>
    <w:rsid w:val="00700593"/>
    <w:rsid w:val="0070360D"/>
    <w:rsid w:val="00704F34"/>
    <w:rsid w:val="00705FCE"/>
    <w:rsid w:val="007063D3"/>
    <w:rsid w:val="0070745D"/>
    <w:rsid w:val="00707BAC"/>
    <w:rsid w:val="0071118E"/>
    <w:rsid w:val="0071149A"/>
    <w:rsid w:val="00712712"/>
    <w:rsid w:val="007128ED"/>
    <w:rsid w:val="00712EF7"/>
    <w:rsid w:val="00712F61"/>
    <w:rsid w:val="00713266"/>
    <w:rsid w:val="00713880"/>
    <w:rsid w:val="00713A69"/>
    <w:rsid w:val="00713A83"/>
    <w:rsid w:val="00713B86"/>
    <w:rsid w:val="00714733"/>
    <w:rsid w:val="007149B6"/>
    <w:rsid w:val="0071549C"/>
    <w:rsid w:val="00715692"/>
    <w:rsid w:val="00716773"/>
    <w:rsid w:val="00716F43"/>
    <w:rsid w:val="0071728D"/>
    <w:rsid w:val="0071759C"/>
    <w:rsid w:val="007177F0"/>
    <w:rsid w:val="00717E15"/>
    <w:rsid w:val="00720041"/>
    <w:rsid w:val="00721143"/>
    <w:rsid w:val="00722A3D"/>
    <w:rsid w:val="0072349B"/>
    <w:rsid w:val="007234A5"/>
    <w:rsid w:val="0072489C"/>
    <w:rsid w:val="00724DD1"/>
    <w:rsid w:val="007255CB"/>
    <w:rsid w:val="007264BF"/>
    <w:rsid w:val="00726D87"/>
    <w:rsid w:val="00726D8E"/>
    <w:rsid w:val="00730382"/>
    <w:rsid w:val="00730B55"/>
    <w:rsid w:val="00730E90"/>
    <w:rsid w:val="00730F5C"/>
    <w:rsid w:val="007315FC"/>
    <w:rsid w:val="00732021"/>
    <w:rsid w:val="00733C41"/>
    <w:rsid w:val="0073423F"/>
    <w:rsid w:val="00734784"/>
    <w:rsid w:val="00735B73"/>
    <w:rsid w:val="00735F8F"/>
    <w:rsid w:val="00735FB4"/>
    <w:rsid w:val="00736141"/>
    <w:rsid w:val="00736E2A"/>
    <w:rsid w:val="00737DF0"/>
    <w:rsid w:val="007406D9"/>
    <w:rsid w:val="00741E18"/>
    <w:rsid w:val="00742415"/>
    <w:rsid w:val="00744277"/>
    <w:rsid w:val="00744A6C"/>
    <w:rsid w:val="007451A9"/>
    <w:rsid w:val="007454D0"/>
    <w:rsid w:val="00745C1C"/>
    <w:rsid w:val="00746083"/>
    <w:rsid w:val="007463A9"/>
    <w:rsid w:val="00746906"/>
    <w:rsid w:val="007469CE"/>
    <w:rsid w:val="00751104"/>
    <w:rsid w:val="00751856"/>
    <w:rsid w:val="007525E6"/>
    <w:rsid w:val="00753D26"/>
    <w:rsid w:val="0075403D"/>
    <w:rsid w:val="00754254"/>
    <w:rsid w:val="00755170"/>
    <w:rsid w:val="00756777"/>
    <w:rsid w:val="0075726E"/>
    <w:rsid w:val="0076053C"/>
    <w:rsid w:val="00760C61"/>
    <w:rsid w:val="00761BB0"/>
    <w:rsid w:val="00761E67"/>
    <w:rsid w:val="00764D6B"/>
    <w:rsid w:val="00770DC6"/>
    <w:rsid w:val="0077250E"/>
    <w:rsid w:val="0077278F"/>
    <w:rsid w:val="007727C9"/>
    <w:rsid w:val="0077380B"/>
    <w:rsid w:val="0077486C"/>
    <w:rsid w:val="00774DF5"/>
    <w:rsid w:val="00775771"/>
    <w:rsid w:val="00780290"/>
    <w:rsid w:val="00780A3D"/>
    <w:rsid w:val="00780BB7"/>
    <w:rsid w:val="00780E09"/>
    <w:rsid w:val="00781057"/>
    <w:rsid w:val="007841E5"/>
    <w:rsid w:val="0078490B"/>
    <w:rsid w:val="0078548B"/>
    <w:rsid w:val="0078550A"/>
    <w:rsid w:val="0078578C"/>
    <w:rsid w:val="007903A2"/>
    <w:rsid w:val="00791279"/>
    <w:rsid w:val="007918F8"/>
    <w:rsid w:val="007920D2"/>
    <w:rsid w:val="00792508"/>
    <w:rsid w:val="007935DC"/>
    <w:rsid w:val="0079631C"/>
    <w:rsid w:val="00796B33"/>
    <w:rsid w:val="007A0009"/>
    <w:rsid w:val="007A0722"/>
    <w:rsid w:val="007A090F"/>
    <w:rsid w:val="007A103B"/>
    <w:rsid w:val="007A1E15"/>
    <w:rsid w:val="007A2514"/>
    <w:rsid w:val="007A2664"/>
    <w:rsid w:val="007A2B0F"/>
    <w:rsid w:val="007A2E5C"/>
    <w:rsid w:val="007A394C"/>
    <w:rsid w:val="007A3B40"/>
    <w:rsid w:val="007A4210"/>
    <w:rsid w:val="007A4247"/>
    <w:rsid w:val="007A4A7A"/>
    <w:rsid w:val="007A4AC1"/>
    <w:rsid w:val="007A53BC"/>
    <w:rsid w:val="007A54A3"/>
    <w:rsid w:val="007A5C9D"/>
    <w:rsid w:val="007A6726"/>
    <w:rsid w:val="007B02E5"/>
    <w:rsid w:val="007B0F5D"/>
    <w:rsid w:val="007B16BD"/>
    <w:rsid w:val="007B23B9"/>
    <w:rsid w:val="007B26A5"/>
    <w:rsid w:val="007B3667"/>
    <w:rsid w:val="007B498E"/>
    <w:rsid w:val="007B57E3"/>
    <w:rsid w:val="007B5E23"/>
    <w:rsid w:val="007B639D"/>
    <w:rsid w:val="007B65D8"/>
    <w:rsid w:val="007B6759"/>
    <w:rsid w:val="007B76CF"/>
    <w:rsid w:val="007C0479"/>
    <w:rsid w:val="007C04C6"/>
    <w:rsid w:val="007C055A"/>
    <w:rsid w:val="007C16B2"/>
    <w:rsid w:val="007C336A"/>
    <w:rsid w:val="007C4F2B"/>
    <w:rsid w:val="007C5078"/>
    <w:rsid w:val="007C5A4F"/>
    <w:rsid w:val="007C5AD9"/>
    <w:rsid w:val="007C5B64"/>
    <w:rsid w:val="007C69F0"/>
    <w:rsid w:val="007C771D"/>
    <w:rsid w:val="007D13DF"/>
    <w:rsid w:val="007D3596"/>
    <w:rsid w:val="007D3BF6"/>
    <w:rsid w:val="007D3DA5"/>
    <w:rsid w:val="007D4137"/>
    <w:rsid w:val="007D4591"/>
    <w:rsid w:val="007D5602"/>
    <w:rsid w:val="007D57DC"/>
    <w:rsid w:val="007D6E5F"/>
    <w:rsid w:val="007D7243"/>
    <w:rsid w:val="007D7B5A"/>
    <w:rsid w:val="007E19B1"/>
    <w:rsid w:val="007E1C03"/>
    <w:rsid w:val="007E1F2C"/>
    <w:rsid w:val="007E240D"/>
    <w:rsid w:val="007E2C0F"/>
    <w:rsid w:val="007E3F83"/>
    <w:rsid w:val="007E4334"/>
    <w:rsid w:val="007E5F1C"/>
    <w:rsid w:val="007E69E2"/>
    <w:rsid w:val="007E6FD6"/>
    <w:rsid w:val="007F0061"/>
    <w:rsid w:val="007F019C"/>
    <w:rsid w:val="007F0898"/>
    <w:rsid w:val="007F1B88"/>
    <w:rsid w:val="007F20CB"/>
    <w:rsid w:val="007F389B"/>
    <w:rsid w:val="007F4469"/>
    <w:rsid w:val="007F4868"/>
    <w:rsid w:val="007F4F71"/>
    <w:rsid w:val="007F5536"/>
    <w:rsid w:val="007F5A81"/>
    <w:rsid w:val="007F64BD"/>
    <w:rsid w:val="007F664D"/>
    <w:rsid w:val="007F6EC3"/>
    <w:rsid w:val="007F6F4C"/>
    <w:rsid w:val="00800DB9"/>
    <w:rsid w:val="008016CC"/>
    <w:rsid w:val="00801ABE"/>
    <w:rsid w:val="008021CB"/>
    <w:rsid w:val="00803A5B"/>
    <w:rsid w:val="00803F24"/>
    <w:rsid w:val="00804D60"/>
    <w:rsid w:val="00805224"/>
    <w:rsid w:val="00805507"/>
    <w:rsid w:val="008058A8"/>
    <w:rsid w:val="00805F0D"/>
    <w:rsid w:val="008076D1"/>
    <w:rsid w:val="008079FA"/>
    <w:rsid w:val="0081022B"/>
    <w:rsid w:val="00810B69"/>
    <w:rsid w:val="008121B3"/>
    <w:rsid w:val="00812A5B"/>
    <w:rsid w:val="00812A79"/>
    <w:rsid w:val="00813282"/>
    <w:rsid w:val="00813EF0"/>
    <w:rsid w:val="0081462F"/>
    <w:rsid w:val="008146B5"/>
    <w:rsid w:val="008150BA"/>
    <w:rsid w:val="00815839"/>
    <w:rsid w:val="00816E41"/>
    <w:rsid w:val="008171A8"/>
    <w:rsid w:val="00820B40"/>
    <w:rsid w:val="00821247"/>
    <w:rsid w:val="00821426"/>
    <w:rsid w:val="00822A67"/>
    <w:rsid w:val="008235C7"/>
    <w:rsid w:val="00823BDC"/>
    <w:rsid w:val="00823E38"/>
    <w:rsid w:val="008248FF"/>
    <w:rsid w:val="00825702"/>
    <w:rsid w:val="00827B44"/>
    <w:rsid w:val="008314D3"/>
    <w:rsid w:val="0083245A"/>
    <w:rsid w:val="00832904"/>
    <w:rsid w:val="00833B2B"/>
    <w:rsid w:val="008357AF"/>
    <w:rsid w:val="008364EC"/>
    <w:rsid w:val="00836EE3"/>
    <w:rsid w:val="0084123A"/>
    <w:rsid w:val="00841493"/>
    <w:rsid w:val="00841666"/>
    <w:rsid w:val="00842214"/>
    <w:rsid w:val="00842AA4"/>
    <w:rsid w:val="00843864"/>
    <w:rsid w:val="00843BA4"/>
    <w:rsid w:val="008443C8"/>
    <w:rsid w:val="008461A9"/>
    <w:rsid w:val="008467DF"/>
    <w:rsid w:val="00846B83"/>
    <w:rsid w:val="00846D44"/>
    <w:rsid w:val="00847983"/>
    <w:rsid w:val="0085070E"/>
    <w:rsid w:val="00850904"/>
    <w:rsid w:val="00851313"/>
    <w:rsid w:val="00851C1F"/>
    <w:rsid w:val="00851DBF"/>
    <w:rsid w:val="0085231E"/>
    <w:rsid w:val="00852B4A"/>
    <w:rsid w:val="00853578"/>
    <w:rsid w:val="00853A15"/>
    <w:rsid w:val="00853BAD"/>
    <w:rsid w:val="008540B9"/>
    <w:rsid w:val="00854E14"/>
    <w:rsid w:val="0085501D"/>
    <w:rsid w:val="0085786D"/>
    <w:rsid w:val="0086041F"/>
    <w:rsid w:val="008613F7"/>
    <w:rsid w:val="008625F2"/>
    <w:rsid w:val="0086279B"/>
    <w:rsid w:val="0087081E"/>
    <w:rsid w:val="00871B5F"/>
    <w:rsid w:val="00871D8F"/>
    <w:rsid w:val="008741BA"/>
    <w:rsid w:val="00874D8E"/>
    <w:rsid w:val="00875001"/>
    <w:rsid w:val="00875FE3"/>
    <w:rsid w:val="00876024"/>
    <w:rsid w:val="0087699D"/>
    <w:rsid w:val="00876C53"/>
    <w:rsid w:val="00876E24"/>
    <w:rsid w:val="00876E82"/>
    <w:rsid w:val="00877856"/>
    <w:rsid w:val="00877FAA"/>
    <w:rsid w:val="00880A91"/>
    <w:rsid w:val="00881EB4"/>
    <w:rsid w:val="00881F21"/>
    <w:rsid w:val="008829CF"/>
    <w:rsid w:val="0088354B"/>
    <w:rsid w:val="00883626"/>
    <w:rsid w:val="0088485D"/>
    <w:rsid w:val="008851E7"/>
    <w:rsid w:val="008862CC"/>
    <w:rsid w:val="008867AE"/>
    <w:rsid w:val="008877FE"/>
    <w:rsid w:val="00890AAB"/>
    <w:rsid w:val="00890BC4"/>
    <w:rsid w:val="00890D97"/>
    <w:rsid w:val="008911D0"/>
    <w:rsid w:val="00891F12"/>
    <w:rsid w:val="008952AB"/>
    <w:rsid w:val="00896451"/>
    <w:rsid w:val="00896FD0"/>
    <w:rsid w:val="008A102C"/>
    <w:rsid w:val="008A1125"/>
    <w:rsid w:val="008A1AD2"/>
    <w:rsid w:val="008A2C7A"/>
    <w:rsid w:val="008A2E59"/>
    <w:rsid w:val="008A345A"/>
    <w:rsid w:val="008A4183"/>
    <w:rsid w:val="008A6BA2"/>
    <w:rsid w:val="008A719A"/>
    <w:rsid w:val="008B06EB"/>
    <w:rsid w:val="008B1256"/>
    <w:rsid w:val="008B1AF1"/>
    <w:rsid w:val="008B2842"/>
    <w:rsid w:val="008B4010"/>
    <w:rsid w:val="008B42D9"/>
    <w:rsid w:val="008B44E5"/>
    <w:rsid w:val="008B5336"/>
    <w:rsid w:val="008B5B7B"/>
    <w:rsid w:val="008B66B0"/>
    <w:rsid w:val="008C03AD"/>
    <w:rsid w:val="008C09C6"/>
    <w:rsid w:val="008C380D"/>
    <w:rsid w:val="008C4C77"/>
    <w:rsid w:val="008C5E54"/>
    <w:rsid w:val="008C5E65"/>
    <w:rsid w:val="008C6E32"/>
    <w:rsid w:val="008C7F5A"/>
    <w:rsid w:val="008D026F"/>
    <w:rsid w:val="008D0DC3"/>
    <w:rsid w:val="008D1D2A"/>
    <w:rsid w:val="008D2190"/>
    <w:rsid w:val="008D233E"/>
    <w:rsid w:val="008D2B38"/>
    <w:rsid w:val="008D2C31"/>
    <w:rsid w:val="008D3085"/>
    <w:rsid w:val="008D3D9A"/>
    <w:rsid w:val="008D4715"/>
    <w:rsid w:val="008D48D7"/>
    <w:rsid w:val="008D5B74"/>
    <w:rsid w:val="008D650A"/>
    <w:rsid w:val="008D6CBC"/>
    <w:rsid w:val="008D7066"/>
    <w:rsid w:val="008D77C6"/>
    <w:rsid w:val="008D799F"/>
    <w:rsid w:val="008D7B00"/>
    <w:rsid w:val="008E168D"/>
    <w:rsid w:val="008E3702"/>
    <w:rsid w:val="008E3A34"/>
    <w:rsid w:val="008E40D4"/>
    <w:rsid w:val="008E42DC"/>
    <w:rsid w:val="008E54E5"/>
    <w:rsid w:val="008E5608"/>
    <w:rsid w:val="008E6EA3"/>
    <w:rsid w:val="008E7469"/>
    <w:rsid w:val="008E7A9D"/>
    <w:rsid w:val="008E7E91"/>
    <w:rsid w:val="008F15F3"/>
    <w:rsid w:val="008F41D6"/>
    <w:rsid w:val="008F457B"/>
    <w:rsid w:val="008F60A6"/>
    <w:rsid w:val="008F65C7"/>
    <w:rsid w:val="008F6EFE"/>
    <w:rsid w:val="008F7BF3"/>
    <w:rsid w:val="009009C5"/>
    <w:rsid w:val="00900AF1"/>
    <w:rsid w:val="0090285F"/>
    <w:rsid w:val="00903F8C"/>
    <w:rsid w:val="00906809"/>
    <w:rsid w:val="00906F2C"/>
    <w:rsid w:val="009137AF"/>
    <w:rsid w:val="00914372"/>
    <w:rsid w:val="00914463"/>
    <w:rsid w:val="00914512"/>
    <w:rsid w:val="00916F90"/>
    <w:rsid w:val="0091751E"/>
    <w:rsid w:val="009204FC"/>
    <w:rsid w:val="00921014"/>
    <w:rsid w:val="00921C22"/>
    <w:rsid w:val="00921E13"/>
    <w:rsid w:val="00921FE7"/>
    <w:rsid w:val="009228E7"/>
    <w:rsid w:val="0092338E"/>
    <w:rsid w:val="00923394"/>
    <w:rsid w:val="0092382D"/>
    <w:rsid w:val="009241CA"/>
    <w:rsid w:val="00924283"/>
    <w:rsid w:val="00924D56"/>
    <w:rsid w:val="00924E04"/>
    <w:rsid w:val="00925B16"/>
    <w:rsid w:val="00926660"/>
    <w:rsid w:val="0092681A"/>
    <w:rsid w:val="009269BC"/>
    <w:rsid w:val="00927584"/>
    <w:rsid w:val="009304E0"/>
    <w:rsid w:val="00930AD5"/>
    <w:rsid w:val="00930B94"/>
    <w:rsid w:val="00930CF3"/>
    <w:rsid w:val="00931BD2"/>
    <w:rsid w:val="00932186"/>
    <w:rsid w:val="0093286E"/>
    <w:rsid w:val="009334C3"/>
    <w:rsid w:val="00933DEC"/>
    <w:rsid w:val="00935154"/>
    <w:rsid w:val="0093552C"/>
    <w:rsid w:val="00935713"/>
    <w:rsid w:val="00940AC0"/>
    <w:rsid w:val="009419DB"/>
    <w:rsid w:val="00941E97"/>
    <w:rsid w:val="00942BAC"/>
    <w:rsid w:val="00944454"/>
    <w:rsid w:val="009446CB"/>
    <w:rsid w:val="009447F0"/>
    <w:rsid w:val="00944E4E"/>
    <w:rsid w:val="0094562C"/>
    <w:rsid w:val="0094640F"/>
    <w:rsid w:val="009464F0"/>
    <w:rsid w:val="00946DF9"/>
    <w:rsid w:val="00946E64"/>
    <w:rsid w:val="009470FA"/>
    <w:rsid w:val="0094726D"/>
    <w:rsid w:val="0094779B"/>
    <w:rsid w:val="0095083F"/>
    <w:rsid w:val="00951C9A"/>
    <w:rsid w:val="0095218C"/>
    <w:rsid w:val="009527C3"/>
    <w:rsid w:val="00953C1C"/>
    <w:rsid w:val="009545B2"/>
    <w:rsid w:val="00954675"/>
    <w:rsid w:val="00954A0D"/>
    <w:rsid w:val="009575B1"/>
    <w:rsid w:val="00957E75"/>
    <w:rsid w:val="0096049C"/>
    <w:rsid w:val="0096084A"/>
    <w:rsid w:val="009610FE"/>
    <w:rsid w:val="00961603"/>
    <w:rsid w:val="00961D5C"/>
    <w:rsid w:val="00964E70"/>
    <w:rsid w:val="009666E0"/>
    <w:rsid w:val="00966883"/>
    <w:rsid w:val="00966B2C"/>
    <w:rsid w:val="00967CEE"/>
    <w:rsid w:val="00970109"/>
    <w:rsid w:val="00970524"/>
    <w:rsid w:val="00970862"/>
    <w:rsid w:val="009737AF"/>
    <w:rsid w:val="0097398F"/>
    <w:rsid w:val="0097407A"/>
    <w:rsid w:val="0097435A"/>
    <w:rsid w:val="009744C3"/>
    <w:rsid w:val="00974A25"/>
    <w:rsid w:val="0097561D"/>
    <w:rsid w:val="009757E7"/>
    <w:rsid w:val="0098081E"/>
    <w:rsid w:val="00981CA1"/>
    <w:rsid w:val="009821DD"/>
    <w:rsid w:val="009822A6"/>
    <w:rsid w:val="00982830"/>
    <w:rsid w:val="00982C4F"/>
    <w:rsid w:val="00983050"/>
    <w:rsid w:val="00985196"/>
    <w:rsid w:val="009868B1"/>
    <w:rsid w:val="00987BCD"/>
    <w:rsid w:val="00987FD2"/>
    <w:rsid w:val="00993596"/>
    <w:rsid w:val="00993E7E"/>
    <w:rsid w:val="00993FC8"/>
    <w:rsid w:val="009943C5"/>
    <w:rsid w:val="0099538A"/>
    <w:rsid w:val="009957DD"/>
    <w:rsid w:val="0099595B"/>
    <w:rsid w:val="009959EE"/>
    <w:rsid w:val="00995AA2"/>
    <w:rsid w:val="00995FBC"/>
    <w:rsid w:val="009A055A"/>
    <w:rsid w:val="009A1F44"/>
    <w:rsid w:val="009A2EFC"/>
    <w:rsid w:val="009A3960"/>
    <w:rsid w:val="009A3AC2"/>
    <w:rsid w:val="009A3DB9"/>
    <w:rsid w:val="009A3F55"/>
    <w:rsid w:val="009A54D0"/>
    <w:rsid w:val="009A6648"/>
    <w:rsid w:val="009A6A2D"/>
    <w:rsid w:val="009A6DEA"/>
    <w:rsid w:val="009A75F2"/>
    <w:rsid w:val="009B0475"/>
    <w:rsid w:val="009B1CF3"/>
    <w:rsid w:val="009B3A80"/>
    <w:rsid w:val="009B5676"/>
    <w:rsid w:val="009B7C28"/>
    <w:rsid w:val="009C0BEE"/>
    <w:rsid w:val="009C141C"/>
    <w:rsid w:val="009C2572"/>
    <w:rsid w:val="009C29DD"/>
    <w:rsid w:val="009C2B3C"/>
    <w:rsid w:val="009C413F"/>
    <w:rsid w:val="009C4A22"/>
    <w:rsid w:val="009C4FB1"/>
    <w:rsid w:val="009C5EC8"/>
    <w:rsid w:val="009C6096"/>
    <w:rsid w:val="009C68C8"/>
    <w:rsid w:val="009C747D"/>
    <w:rsid w:val="009D1380"/>
    <w:rsid w:val="009D19AF"/>
    <w:rsid w:val="009D287B"/>
    <w:rsid w:val="009D2AD9"/>
    <w:rsid w:val="009D3491"/>
    <w:rsid w:val="009D3914"/>
    <w:rsid w:val="009D3C38"/>
    <w:rsid w:val="009D4A31"/>
    <w:rsid w:val="009D4C3C"/>
    <w:rsid w:val="009D5BB1"/>
    <w:rsid w:val="009D7189"/>
    <w:rsid w:val="009D7C8F"/>
    <w:rsid w:val="009D7DA4"/>
    <w:rsid w:val="009D7F2A"/>
    <w:rsid w:val="009E01E7"/>
    <w:rsid w:val="009E0637"/>
    <w:rsid w:val="009E08B0"/>
    <w:rsid w:val="009E3E42"/>
    <w:rsid w:val="009E5FF0"/>
    <w:rsid w:val="009E6085"/>
    <w:rsid w:val="009E7813"/>
    <w:rsid w:val="009F02C8"/>
    <w:rsid w:val="009F1349"/>
    <w:rsid w:val="009F15E8"/>
    <w:rsid w:val="009F16E2"/>
    <w:rsid w:val="009F37C6"/>
    <w:rsid w:val="009F4BC9"/>
    <w:rsid w:val="009F4F47"/>
    <w:rsid w:val="009F5C60"/>
    <w:rsid w:val="009F700B"/>
    <w:rsid w:val="00A007A2"/>
    <w:rsid w:val="00A016E5"/>
    <w:rsid w:val="00A04460"/>
    <w:rsid w:val="00A04B57"/>
    <w:rsid w:val="00A058B6"/>
    <w:rsid w:val="00A06323"/>
    <w:rsid w:val="00A064EF"/>
    <w:rsid w:val="00A06721"/>
    <w:rsid w:val="00A06DD5"/>
    <w:rsid w:val="00A07059"/>
    <w:rsid w:val="00A07196"/>
    <w:rsid w:val="00A07818"/>
    <w:rsid w:val="00A11AA0"/>
    <w:rsid w:val="00A1262E"/>
    <w:rsid w:val="00A128BE"/>
    <w:rsid w:val="00A12AE9"/>
    <w:rsid w:val="00A143AE"/>
    <w:rsid w:val="00A16971"/>
    <w:rsid w:val="00A16B00"/>
    <w:rsid w:val="00A17221"/>
    <w:rsid w:val="00A215D1"/>
    <w:rsid w:val="00A22D75"/>
    <w:rsid w:val="00A25811"/>
    <w:rsid w:val="00A2597B"/>
    <w:rsid w:val="00A265E3"/>
    <w:rsid w:val="00A27BAD"/>
    <w:rsid w:val="00A308AD"/>
    <w:rsid w:val="00A30EC0"/>
    <w:rsid w:val="00A31C56"/>
    <w:rsid w:val="00A32743"/>
    <w:rsid w:val="00A32878"/>
    <w:rsid w:val="00A32B26"/>
    <w:rsid w:val="00A32DBA"/>
    <w:rsid w:val="00A3307A"/>
    <w:rsid w:val="00A3344C"/>
    <w:rsid w:val="00A349C2"/>
    <w:rsid w:val="00A3521F"/>
    <w:rsid w:val="00A35CBA"/>
    <w:rsid w:val="00A36759"/>
    <w:rsid w:val="00A36B71"/>
    <w:rsid w:val="00A37570"/>
    <w:rsid w:val="00A3778E"/>
    <w:rsid w:val="00A37E76"/>
    <w:rsid w:val="00A4066F"/>
    <w:rsid w:val="00A41138"/>
    <w:rsid w:val="00A41703"/>
    <w:rsid w:val="00A42CEF"/>
    <w:rsid w:val="00A43A23"/>
    <w:rsid w:val="00A44B23"/>
    <w:rsid w:val="00A44B3B"/>
    <w:rsid w:val="00A4776B"/>
    <w:rsid w:val="00A5080A"/>
    <w:rsid w:val="00A51B49"/>
    <w:rsid w:val="00A51E6D"/>
    <w:rsid w:val="00A52C24"/>
    <w:rsid w:val="00A52D1B"/>
    <w:rsid w:val="00A52E7F"/>
    <w:rsid w:val="00A53848"/>
    <w:rsid w:val="00A53CEB"/>
    <w:rsid w:val="00A53F7B"/>
    <w:rsid w:val="00A54F18"/>
    <w:rsid w:val="00A569F3"/>
    <w:rsid w:val="00A57FE4"/>
    <w:rsid w:val="00A6014B"/>
    <w:rsid w:val="00A60D62"/>
    <w:rsid w:val="00A61BD7"/>
    <w:rsid w:val="00A61C60"/>
    <w:rsid w:val="00A62CD2"/>
    <w:rsid w:val="00A62FBD"/>
    <w:rsid w:val="00A63C3F"/>
    <w:rsid w:val="00A64761"/>
    <w:rsid w:val="00A64E1C"/>
    <w:rsid w:val="00A669A7"/>
    <w:rsid w:val="00A66F52"/>
    <w:rsid w:val="00A67329"/>
    <w:rsid w:val="00A67E20"/>
    <w:rsid w:val="00A70427"/>
    <w:rsid w:val="00A7144F"/>
    <w:rsid w:val="00A72A2C"/>
    <w:rsid w:val="00A7309C"/>
    <w:rsid w:val="00A730FC"/>
    <w:rsid w:val="00A73A30"/>
    <w:rsid w:val="00A74917"/>
    <w:rsid w:val="00A74EB4"/>
    <w:rsid w:val="00A7645E"/>
    <w:rsid w:val="00A77F54"/>
    <w:rsid w:val="00A811FA"/>
    <w:rsid w:val="00A842D8"/>
    <w:rsid w:val="00A87906"/>
    <w:rsid w:val="00A902C3"/>
    <w:rsid w:val="00A90743"/>
    <w:rsid w:val="00A90A16"/>
    <w:rsid w:val="00A92587"/>
    <w:rsid w:val="00A92D46"/>
    <w:rsid w:val="00A93586"/>
    <w:rsid w:val="00A93704"/>
    <w:rsid w:val="00A9423A"/>
    <w:rsid w:val="00A94D56"/>
    <w:rsid w:val="00A9544C"/>
    <w:rsid w:val="00A969B8"/>
    <w:rsid w:val="00A96CC5"/>
    <w:rsid w:val="00A97B14"/>
    <w:rsid w:val="00A97E01"/>
    <w:rsid w:val="00AA093B"/>
    <w:rsid w:val="00AA0CA2"/>
    <w:rsid w:val="00AA2572"/>
    <w:rsid w:val="00AA2777"/>
    <w:rsid w:val="00AA2F3A"/>
    <w:rsid w:val="00AA4D26"/>
    <w:rsid w:val="00AA5264"/>
    <w:rsid w:val="00AA58E9"/>
    <w:rsid w:val="00AA6050"/>
    <w:rsid w:val="00AA7BEB"/>
    <w:rsid w:val="00AB236A"/>
    <w:rsid w:val="00AB330C"/>
    <w:rsid w:val="00AB34CD"/>
    <w:rsid w:val="00AB3BDF"/>
    <w:rsid w:val="00AB3C88"/>
    <w:rsid w:val="00AB4862"/>
    <w:rsid w:val="00AB5532"/>
    <w:rsid w:val="00AB5C6C"/>
    <w:rsid w:val="00AB7239"/>
    <w:rsid w:val="00AB7245"/>
    <w:rsid w:val="00AC056D"/>
    <w:rsid w:val="00AC0919"/>
    <w:rsid w:val="00AC0C5C"/>
    <w:rsid w:val="00AC0F2D"/>
    <w:rsid w:val="00AC275E"/>
    <w:rsid w:val="00AC39F8"/>
    <w:rsid w:val="00AC3A47"/>
    <w:rsid w:val="00AC3B55"/>
    <w:rsid w:val="00AC53AE"/>
    <w:rsid w:val="00AC5C6A"/>
    <w:rsid w:val="00AC67F2"/>
    <w:rsid w:val="00AC7443"/>
    <w:rsid w:val="00AD1380"/>
    <w:rsid w:val="00AD146C"/>
    <w:rsid w:val="00AD25FC"/>
    <w:rsid w:val="00AD2FF3"/>
    <w:rsid w:val="00AD33FC"/>
    <w:rsid w:val="00AD3C3E"/>
    <w:rsid w:val="00AD60F5"/>
    <w:rsid w:val="00AD641C"/>
    <w:rsid w:val="00AE0C29"/>
    <w:rsid w:val="00AE4B0B"/>
    <w:rsid w:val="00AE4C16"/>
    <w:rsid w:val="00AE6226"/>
    <w:rsid w:val="00AF0914"/>
    <w:rsid w:val="00AF150F"/>
    <w:rsid w:val="00AF1681"/>
    <w:rsid w:val="00AF1834"/>
    <w:rsid w:val="00AF4E74"/>
    <w:rsid w:val="00AF4ECF"/>
    <w:rsid w:val="00B01AA4"/>
    <w:rsid w:val="00B02723"/>
    <w:rsid w:val="00B03671"/>
    <w:rsid w:val="00B0439B"/>
    <w:rsid w:val="00B050DD"/>
    <w:rsid w:val="00B055A6"/>
    <w:rsid w:val="00B0590B"/>
    <w:rsid w:val="00B059B9"/>
    <w:rsid w:val="00B05B86"/>
    <w:rsid w:val="00B06848"/>
    <w:rsid w:val="00B06B33"/>
    <w:rsid w:val="00B07603"/>
    <w:rsid w:val="00B07697"/>
    <w:rsid w:val="00B07CE9"/>
    <w:rsid w:val="00B07F59"/>
    <w:rsid w:val="00B07FBB"/>
    <w:rsid w:val="00B105BC"/>
    <w:rsid w:val="00B1089B"/>
    <w:rsid w:val="00B11C89"/>
    <w:rsid w:val="00B1328F"/>
    <w:rsid w:val="00B13978"/>
    <w:rsid w:val="00B142B7"/>
    <w:rsid w:val="00B202BA"/>
    <w:rsid w:val="00B21672"/>
    <w:rsid w:val="00B22156"/>
    <w:rsid w:val="00B2397A"/>
    <w:rsid w:val="00B24021"/>
    <w:rsid w:val="00B24162"/>
    <w:rsid w:val="00B26293"/>
    <w:rsid w:val="00B27661"/>
    <w:rsid w:val="00B276C9"/>
    <w:rsid w:val="00B30AB4"/>
    <w:rsid w:val="00B30B1A"/>
    <w:rsid w:val="00B30E6A"/>
    <w:rsid w:val="00B311DC"/>
    <w:rsid w:val="00B322F2"/>
    <w:rsid w:val="00B32C49"/>
    <w:rsid w:val="00B33E10"/>
    <w:rsid w:val="00B349C5"/>
    <w:rsid w:val="00B356CB"/>
    <w:rsid w:val="00B35C5D"/>
    <w:rsid w:val="00B36A59"/>
    <w:rsid w:val="00B4162D"/>
    <w:rsid w:val="00B41D4D"/>
    <w:rsid w:val="00B42FDE"/>
    <w:rsid w:val="00B4440C"/>
    <w:rsid w:val="00B457FC"/>
    <w:rsid w:val="00B462B8"/>
    <w:rsid w:val="00B46F70"/>
    <w:rsid w:val="00B4783D"/>
    <w:rsid w:val="00B47879"/>
    <w:rsid w:val="00B51880"/>
    <w:rsid w:val="00B52457"/>
    <w:rsid w:val="00B53301"/>
    <w:rsid w:val="00B5429B"/>
    <w:rsid w:val="00B54486"/>
    <w:rsid w:val="00B54870"/>
    <w:rsid w:val="00B54A2D"/>
    <w:rsid w:val="00B54C2A"/>
    <w:rsid w:val="00B55683"/>
    <w:rsid w:val="00B556C4"/>
    <w:rsid w:val="00B57253"/>
    <w:rsid w:val="00B610CE"/>
    <w:rsid w:val="00B62FF8"/>
    <w:rsid w:val="00B633D9"/>
    <w:rsid w:val="00B6418A"/>
    <w:rsid w:val="00B64BB9"/>
    <w:rsid w:val="00B6681E"/>
    <w:rsid w:val="00B66D18"/>
    <w:rsid w:val="00B714F7"/>
    <w:rsid w:val="00B71E23"/>
    <w:rsid w:val="00B72CDE"/>
    <w:rsid w:val="00B73C40"/>
    <w:rsid w:val="00B7411D"/>
    <w:rsid w:val="00B74D42"/>
    <w:rsid w:val="00B74E8C"/>
    <w:rsid w:val="00B77621"/>
    <w:rsid w:val="00B8199C"/>
    <w:rsid w:val="00B81C4D"/>
    <w:rsid w:val="00B821CE"/>
    <w:rsid w:val="00B8232F"/>
    <w:rsid w:val="00B835C7"/>
    <w:rsid w:val="00B866BC"/>
    <w:rsid w:val="00B86D25"/>
    <w:rsid w:val="00B87C47"/>
    <w:rsid w:val="00B87E42"/>
    <w:rsid w:val="00B900CB"/>
    <w:rsid w:val="00B90C13"/>
    <w:rsid w:val="00B91ED1"/>
    <w:rsid w:val="00B92B2D"/>
    <w:rsid w:val="00B932E1"/>
    <w:rsid w:val="00B9346D"/>
    <w:rsid w:val="00B938AB"/>
    <w:rsid w:val="00B939E4"/>
    <w:rsid w:val="00B93F3B"/>
    <w:rsid w:val="00B94A88"/>
    <w:rsid w:val="00B95339"/>
    <w:rsid w:val="00B9647A"/>
    <w:rsid w:val="00B96D8B"/>
    <w:rsid w:val="00BA00B7"/>
    <w:rsid w:val="00BA07CC"/>
    <w:rsid w:val="00BA1232"/>
    <w:rsid w:val="00BA1523"/>
    <w:rsid w:val="00BA15F3"/>
    <w:rsid w:val="00BA167F"/>
    <w:rsid w:val="00BA39F7"/>
    <w:rsid w:val="00BA3D47"/>
    <w:rsid w:val="00BA635A"/>
    <w:rsid w:val="00BA7440"/>
    <w:rsid w:val="00BA7C0C"/>
    <w:rsid w:val="00BA7CE0"/>
    <w:rsid w:val="00BB0420"/>
    <w:rsid w:val="00BB06E7"/>
    <w:rsid w:val="00BB0D37"/>
    <w:rsid w:val="00BB1AF3"/>
    <w:rsid w:val="00BB1E91"/>
    <w:rsid w:val="00BB2454"/>
    <w:rsid w:val="00BB271C"/>
    <w:rsid w:val="00BB2A3D"/>
    <w:rsid w:val="00BB2B6E"/>
    <w:rsid w:val="00BB2E71"/>
    <w:rsid w:val="00BB3532"/>
    <w:rsid w:val="00BB5195"/>
    <w:rsid w:val="00BB5461"/>
    <w:rsid w:val="00BB5465"/>
    <w:rsid w:val="00BB5D7B"/>
    <w:rsid w:val="00BB6654"/>
    <w:rsid w:val="00BB6E79"/>
    <w:rsid w:val="00BB72C4"/>
    <w:rsid w:val="00BC0380"/>
    <w:rsid w:val="00BC4DB4"/>
    <w:rsid w:val="00BC4F73"/>
    <w:rsid w:val="00BC5108"/>
    <w:rsid w:val="00BC5595"/>
    <w:rsid w:val="00BC6045"/>
    <w:rsid w:val="00BC6B3D"/>
    <w:rsid w:val="00BC6FDE"/>
    <w:rsid w:val="00BD01EF"/>
    <w:rsid w:val="00BD041E"/>
    <w:rsid w:val="00BD27F0"/>
    <w:rsid w:val="00BD2DD9"/>
    <w:rsid w:val="00BD46D3"/>
    <w:rsid w:val="00BD534A"/>
    <w:rsid w:val="00BD579F"/>
    <w:rsid w:val="00BD5834"/>
    <w:rsid w:val="00BD595C"/>
    <w:rsid w:val="00BD624E"/>
    <w:rsid w:val="00BD6512"/>
    <w:rsid w:val="00BD67F5"/>
    <w:rsid w:val="00BD790B"/>
    <w:rsid w:val="00BD7CFE"/>
    <w:rsid w:val="00BE09BB"/>
    <w:rsid w:val="00BE223E"/>
    <w:rsid w:val="00BE28A5"/>
    <w:rsid w:val="00BE2BF5"/>
    <w:rsid w:val="00BE2D4F"/>
    <w:rsid w:val="00BE2E80"/>
    <w:rsid w:val="00BE33C8"/>
    <w:rsid w:val="00BE4405"/>
    <w:rsid w:val="00BE4931"/>
    <w:rsid w:val="00BE4D3F"/>
    <w:rsid w:val="00BE7121"/>
    <w:rsid w:val="00BE7244"/>
    <w:rsid w:val="00BE7E19"/>
    <w:rsid w:val="00BE7FCC"/>
    <w:rsid w:val="00BF0997"/>
    <w:rsid w:val="00BF0C6E"/>
    <w:rsid w:val="00BF0DE2"/>
    <w:rsid w:val="00BF1284"/>
    <w:rsid w:val="00BF1B93"/>
    <w:rsid w:val="00BF2188"/>
    <w:rsid w:val="00BF25FF"/>
    <w:rsid w:val="00BF2BBF"/>
    <w:rsid w:val="00BF3BDE"/>
    <w:rsid w:val="00BF4366"/>
    <w:rsid w:val="00BF5543"/>
    <w:rsid w:val="00BF57EB"/>
    <w:rsid w:val="00BF6E76"/>
    <w:rsid w:val="00BF722B"/>
    <w:rsid w:val="00BF78E3"/>
    <w:rsid w:val="00C011D8"/>
    <w:rsid w:val="00C032F7"/>
    <w:rsid w:val="00C0434F"/>
    <w:rsid w:val="00C0649A"/>
    <w:rsid w:val="00C11020"/>
    <w:rsid w:val="00C11437"/>
    <w:rsid w:val="00C11C57"/>
    <w:rsid w:val="00C124D8"/>
    <w:rsid w:val="00C12B16"/>
    <w:rsid w:val="00C12C70"/>
    <w:rsid w:val="00C1577C"/>
    <w:rsid w:val="00C16B45"/>
    <w:rsid w:val="00C16E5D"/>
    <w:rsid w:val="00C172C0"/>
    <w:rsid w:val="00C20453"/>
    <w:rsid w:val="00C20FDC"/>
    <w:rsid w:val="00C21D19"/>
    <w:rsid w:val="00C21EC2"/>
    <w:rsid w:val="00C221C7"/>
    <w:rsid w:val="00C224D5"/>
    <w:rsid w:val="00C22DE3"/>
    <w:rsid w:val="00C2343F"/>
    <w:rsid w:val="00C238C8"/>
    <w:rsid w:val="00C23A55"/>
    <w:rsid w:val="00C243CC"/>
    <w:rsid w:val="00C25FF3"/>
    <w:rsid w:val="00C27AEC"/>
    <w:rsid w:val="00C31E71"/>
    <w:rsid w:val="00C32191"/>
    <w:rsid w:val="00C32484"/>
    <w:rsid w:val="00C32535"/>
    <w:rsid w:val="00C34610"/>
    <w:rsid w:val="00C34694"/>
    <w:rsid w:val="00C34ADE"/>
    <w:rsid w:val="00C34F81"/>
    <w:rsid w:val="00C36130"/>
    <w:rsid w:val="00C36982"/>
    <w:rsid w:val="00C37098"/>
    <w:rsid w:val="00C37B54"/>
    <w:rsid w:val="00C40C01"/>
    <w:rsid w:val="00C41D68"/>
    <w:rsid w:val="00C422CD"/>
    <w:rsid w:val="00C432B1"/>
    <w:rsid w:val="00C43A0D"/>
    <w:rsid w:val="00C44C55"/>
    <w:rsid w:val="00C44CCC"/>
    <w:rsid w:val="00C452CB"/>
    <w:rsid w:val="00C45858"/>
    <w:rsid w:val="00C45966"/>
    <w:rsid w:val="00C45F84"/>
    <w:rsid w:val="00C467B3"/>
    <w:rsid w:val="00C46D04"/>
    <w:rsid w:val="00C47D67"/>
    <w:rsid w:val="00C47DC8"/>
    <w:rsid w:val="00C503C7"/>
    <w:rsid w:val="00C50772"/>
    <w:rsid w:val="00C522EF"/>
    <w:rsid w:val="00C53BA6"/>
    <w:rsid w:val="00C54C9C"/>
    <w:rsid w:val="00C55D93"/>
    <w:rsid w:val="00C56B11"/>
    <w:rsid w:val="00C56B32"/>
    <w:rsid w:val="00C57EA7"/>
    <w:rsid w:val="00C57FF9"/>
    <w:rsid w:val="00C601DB"/>
    <w:rsid w:val="00C602C0"/>
    <w:rsid w:val="00C60D52"/>
    <w:rsid w:val="00C61110"/>
    <w:rsid w:val="00C61D3A"/>
    <w:rsid w:val="00C61F1A"/>
    <w:rsid w:val="00C625F4"/>
    <w:rsid w:val="00C629E7"/>
    <w:rsid w:val="00C661B6"/>
    <w:rsid w:val="00C66B5E"/>
    <w:rsid w:val="00C6721A"/>
    <w:rsid w:val="00C672E3"/>
    <w:rsid w:val="00C70B38"/>
    <w:rsid w:val="00C728B2"/>
    <w:rsid w:val="00C73B5E"/>
    <w:rsid w:val="00C746F6"/>
    <w:rsid w:val="00C74FFC"/>
    <w:rsid w:val="00C75ED3"/>
    <w:rsid w:val="00C7753B"/>
    <w:rsid w:val="00C80468"/>
    <w:rsid w:val="00C80F3A"/>
    <w:rsid w:val="00C81A9B"/>
    <w:rsid w:val="00C81D1A"/>
    <w:rsid w:val="00C82667"/>
    <w:rsid w:val="00C831B9"/>
    <w:rsid w:val="00C832BA"/>
    <w:rsid w:val="00C85F32"/>
    <w:rsid w:val="00C86BF7"/>
    <w:rsid w:val="00C87218"/>
    <w:rsid w:val="00C877C5"/>
    <w:rsid w:val="00C9037F"/>
    <w:rsid w:val="00C90D97"/>
    <w:rsid w:val="00C91EEF"/>
    <w:rsid w:val="00C9333C"/>
    <w:rsid w:val="00C973F8"/>
    <w:rsid w:val="00C97C68"/>
    <w:rsid w:val="00C97F8B"/>
    <w:rsid w:val="00CA0458"/>
    <w:rsid w:val="00CA0687"/>
    <w:rsid w:val="00CA0806"/>
    <w:rsid w:val="00CA0F7F"/>
    <w:rsid w:val="00CA16B8"/>
    <w:rsid w:val="00CA1A0B"/>
    <w:rsid w:val="00CA1BC1"/>
    <w:rsid w:val="00CA1F51"/>
    <w:rsid w:val="00CA6C69"/>
    <w:rsid w:val="00CA793E"/>
    <w:rsid w:val="00CB140C"/>
    <w:rsid w:val="00CB1EA5"/>
    <w:rsid w:val="00CB2E70"/>
    <w:rsid w:val="00CB57B6"/>
    <w:rsid w:val="00CB5D46"/>
    <w:rsid w:val="00CB7916"/>
    <w:rsid w:val="00CC01C8"/>
    <w:rsid w:val="00CC097A"/>
    <w:rsid w:val="00CC123C"/>
    <w:rsid w:val="00CC1ED1"/>
    <w:rsid w:val="00CC307E"/>
    <w:rsid w:val="00CC36F6"/>
    <w:rsid w:val="00CC416E"/>
    <w:rsid w:val="00CC4310"/>
    <w:rsid w:val="00CC5406"/>
    <w:rsid w:val="00CC5A90"/>
    <w:rsid w:val="00CC5F26"/>
    <w:rsid w:val="00CC65EC"/>
    <w:rsid w:val="00CC79F2"/>
    <w:rsid w:val="00CD05E8"/>
    <w:rsid w:val="00CD0DED"/>
    <w:rsid w:val="00CD122C"/>
    <w:rsid w:val="00CD12A8"/>
    <w:rsid w:val="00CD1D0D"/>
    <w:rsid w:val="00CD1F6A"/>
    <w:rsid w:val="00CD210C"/>
    <w:rsid w:val="00CD22E6"/>
    <w:rsid w:val="00CD28C3"/>
    <w:rsid w:val="00CD2B3A"/>
    <w:rsid w:val="00CD37AE"/>
    <w:rsid w:val="00CD3874"/>
    <w:rsid w:val="00CD40DA"/>
    <w:rsid w:val="00CD43A0"/>
    <w:rsid w:val="00CD45A3"/>
    <w:rsid w:val="00CD48C8"/>
    <w:rsid w:val="00CD590D"/>
    <w:rsid w:val="00CD665B"/>
    <w:rsid w:val="00CD68D4"/>
    <w:rsid w:val="00CD6D5B"/>
    <w:rsid w:val="00CD7432"/>
    <w:rsid w:val="00CD748F"/>
    <w:rsid w:val="00CE043F"/>
    <w:rsid w:val="00CE051F"/>
    <w:rsid w:val="00CE0B38"/>
    <w:rsid w:val="00CE0E07"/>
    <w:rsid w:val="00CE1E77"/>
    <w:rsid w:val="00CE363D"/>
    <w:rsid w:val="00CE4506"/>
    <w:rsid w:val="00CE5348"/>
    <w:rsid w:val="00CE6020"/>
    <w:rsid w:val="00CE6F35"/>
    <w:rsid w:val="00CF024B"/>
    <w:rsid w:val="00CF0E37"/>
    <w:rsid w:val="00CF1ADE"/>
    <w:rsid w:val="00CF237F"/>
    <w:rsid w:val="00CF2D6E"/>
    <w:rsid w:val="00CF388E"/>
    <w:rsid w:val="00CF3B76"/>
    <w:rsid w:val="00CF5DB1"/>
    <w:rsid w:val="00CF7C81"/>
    <w:rsid w:val="00D0070C"/>
    <w:rsid w:val="00D00892"/>
    <w:rsid w:val="00D02198"/>
    <w:rsid w:val="00D021A1"/>
    <w:rsid w:val="00D02A7E"/>
    <w:rsid w:val="00D03DA8"/>
    <w:rsid w:val="00D041B8"/>
    <w:rsid w:val="00D045C8"/>
    <w:rsid w:val="00D05E47"/>
    <w:rsid w:val="00D05ED6"/>
    <w:rsid w:val="00D06991"/>
    <w:rsid w:val="00D079DD"/>
    <w:rsid w:val="00D101E4"/>
    <w:rsid w:val="00D10DDA"/>
    <w:rsid w:val="00D11D48"/>
    <w:rsid w:val="00D128B7"/>
    <w:rsid w:val="00D1322C"/>
    <w:rsid w:val="00D13A6B"/>
    <w:rsid w:val="00D14945"/>
    <w:rsid w:val="00D15EC2"/>
    <w:rsid w:val="00D16102"/>
    <w:rsid w:val="00D17769"/>
    <w:rsid w:val="00D17B01"/>
    <w:rsid w:val="00D17B8A"/>
    <w:rsid w:val="00D17DB4"/>
    <w:rsid w:val="00D200B8"/>
    <w:rsid w:val="00D2062B"/>
    <w:rsid w:val="00D23325"/>
    <w:rsid w:val="00D25BC4"/>
    <w:rsid w:val="00D25F98"/>
    <w:rsid w:val="00D270B9"/>
    <w:rsid w:val="00D27438"/>
    <w:rsid w:val="00D31587"/>
    <w:rsid w:val="00D31606"/>
    <w:rsid w:val="00D32D2C"/>
    <w:rsid w:val="00D33719"/>
    <w:rsid w:val="00D33B12"/>
    <w:rsid w:val="00D34A61"/>
    <w:rsid w:val="00D373EA"/>
    <w:rsid w:val="00D4081E"/>
    <w:rsid w:val="00D40D18"/>
    <w:rsid w:val="00D41921"/>
    <w:rsid w:val="00D420EB"/>
    <w:rsid w:val="00D42211"/>
    <w:rsid w:val="00D42636"/>
    <w:rsid w:val="00D42F92"/>
    <w:rsid w:val="00D43782"/>
    <w:rsid w:val="00D43DE2"/>
    <w:rsid w:val="00D45A62"/>
    <w:rsid w:val="00D45ABC"/>
    <w:rsid w:val="00D45C4B"/>
    <w:rsid w:val="00D467D9"/>
    <w:rsid w:val="00D46B44"/>
    <w:rsid w:val="00D46B57"/>
    <w:rsid w:val="00D46B58"/>
    <w:rsid w:val="00D47627"/>
    <w:rsid w:val="00D504CA"/>
    <w:rsid w:val="00D50C5D"/>
    <w:rsid w:val="00D50F2F"/>
    <w:rsid w:val="00D51473"/>
    <w:rsid w:val="00D52DFD"/>
    <w:rsid w:val="00D530DC"/>
    <w:rsid w:val="00D532A9"/>
    <w:rsid w:val="00D53EC9"/>
    <w:rsid w:val="00D54D53"/>
    <w:rsid w:val="00D54E0A"/>
    <w:rsid w:val="00D54E14"/>
    <w:rsid w:val="00D555BF"/>
    <w:rsid w:val="00D56110"/>
    <w:rsid w:val="00D56841"/>
    <w:rsid w:val="00D579DA"/>
    <w:rsid w:val="00D57CAD"/>
    <w:rsid w:val="00D57F38"/>
    <w:rsid w:val="00D601B9"/>
    <w:rsid w:val="00D6024C"/>
    <w:rsid w:val="00D60E69"/>
    <w:rsid w:val="00D63F1D"/>
    <w:rsid w:val="00D63F3D"/>
    <w:rsid w:val="00D64AF5"/>
    <w:rsid w:val="00D6639E"/>
    <w:rsid w:val="00D700C1"/>
    <w:rsid w:val="00D70898"/>
    <w:rsid w:val="00D70DE8"/>
    <w:rsid w:val="00D70F18"/>
    <w:rsid w:val="00D73C0D"/>
    <w:rsid w:val="00D73CBB"/>
    <w:rsid w:val="00D73DCE"/>
    <w:rsid w:val="00D73F62"/>
    <w:rsid w:val="00D757AB"/>
    <w:rsid w:val="00D77B60"/>
    <w:rsid w:val="00D825E9"/>
    <w:rsid w:val="00D830E1"/>
    <w:rsid w:val="00D839F3"/>
    <w:rsid w:val="00D8448D"/>
    <w:rsid w:val="00D85ADA"/>
    <w:rsid w:val="00D87AB1"/>
    <w:rsid w:val="00D923C0"/>
    <w:rsid w:val="00D92603"/>
    <w:rsid w:val="00D92BD9"/>
    <w:rsid w:val="00D9440D"/>
    <w:rsid w:val="00D94AFF"/>
    <w:rsid w:val="00D9518D"/>
    <w:rsid w:val="00D95D1F"/>
    <w:rsid w:val="00D96F9B"/>
    <w:rsid w:val="00D96FF7"/>
    <w:rsid w:val="00DA09B2"/>
    <w:rsid w:val="00DA0C71"/>
    <w:rsid w:val="00DA1650"/>
    <w:rsid w:val="00DA27B2"/>
    <w:rsid w:val="00DA31D6"/>
    <w:rsid w:val="00DA559D"/>
    <w:rsid w:val="00DA5E14"/>
    <w:rsid w:val="00DA77A0"/>
    <w:rsid w:val="00DB0490"/>
    <w:rsid w:val="00DB09F1"/>
    <w:rsid w:val="00DB16BA"/>
    <w:rsid w:val="00DB18D7"/>
    <w:rsid w:val="00DB218A"/>
    <w:rsid w:val="00DB333C"/>
    <w:rsid w:val="00DB50FD"/>
    <w:rsid w:val="00DB55AC"/>
    <w:rsid w:val="00DB5C36"/>
    <w:rsid w:val="00DB6E8D"/>
    <w:rsid w:val="00DB7BE2"/>
    <w:rsid w:val="00DC0953"/>
    <w:rsid w:val="00DC27E6"/>
    <w:rsid w:val="00DC2B66"/>
    <w:rsid w:val="00DC34C7"/>
    <w:rsid w:val="00DC3584"/>
    <w:rsid w:val="00DC3EEE"/>
    <w:rsid w:val="00DC4148"/>
    <w:rsid w:val="00DC472F"/>
    <w:rsid w:val="00DC4DD3"/>
    <w:rsid w:val="00DC5BA3"/>
    <w:rsid w:val="00DC66F3"/>
    <w:rsid w:val="00DC6F07"/>
    <w:rsid w:val="00DC7D25"/>
    <w:rsid w:val="00DD0BBB"/>
    <w:rsid w:val="00DD13F8"/>
    <w:rsid w:val="00DD291C"/>
    <w:rsid w:val="00DD293F"/>
    <w:rsid w:val="00DD2F8A"/>
    <w:rsid w:val="00DD34E6"/>
    <w:rsid w:val="00DD3CA9"/>
    <w:rsid w:val="00DD4FB7"/>
    <w:rsid w:val="00DD5F5A"/>
    <w:rsid w:val="00DD7208"/>
    <w:rsid w:val="00DD7674"/>
    <w:rsid w:val="00DE01FA"/>
    <w:rsid w:val="00DE0321"/>
    <w:rsid w:val="00DE0C68"/>
    <w:rsid w:val="00DE16A9"/>
    <w:rsid w:val="00DE2553"/>
    <w:rsid w:val="00DE2DF8"/>
    <w:rsid w:val="00DE3260"/>
    <w:rsid w:val="00DE449C"/>
    <w:rsid w:val="00DE4B3F"/>
    <w:rsid w:val="00DE5689"/>
    <w:rsid w:val="00DE5CB6"/>
    <w:rsid w:val="00DE63B2"/>
    <w:rsid w:val="00DE71F0"/>
    <w:rsid w:val="00DE72C4"/>
    <w:rsid w:val="00DF049A"/>
    <w:rsid w:val="00DF18A5"/>
    <w:rsid w:val="00DF25AC"/>
    <w:rsid w:val="00DF2E5D"/>
    <w:rsid w:val="00DF3428"/>
    <w:rsid w:val="00DF3757"/>
    <w:rsid w:val="00DF3BDD"/>
    <w:rsid w:val="00DF3C65"/>
    <w:rsid w:val="00DF4A1C"/>
    <w:rsid w:val="00DF5CC2"/>
    <w:rsid w:val="00DF5D47"/>
    <w:rsid w:val="00DF5E4A"/>
    <w:rsid w:val="00DF7F2C"/>
    <w:rsid w:val="00E0081B"/>
    <w:rsid w:val="00E00C73"/>
    <w:rsid w:val="00E013DB"/>
    <w:rsid w:val="00E015F3"/>
    <w:rsid w:val="00E01C9B"/>
    <w:rsid w:val="00E0233F"/>
    <w:rsid w:val="00E038A9"/>
    <w:rsid w:val="00E05185"/>
    <w:rsid w:val="00E05700"/>
    <w:rsid w:val="00E05AAD"/>
    <w:rsid w:val="00E05E23"/>
    <w:rsid w:val="00E061B8"/>
    <w:rsid w:val="00E06F52"/>
    <w:rsid w:val="00E074B7"/>
    <w:rsid w:val="00E077AC"/>
    <w:rsid w:val="00E07AE4"/>
    <w:rsid w:val="00E10AE4"/>
    <w:rsid w:val="00E10F0A"/>
    <w:rsid w:val="00E11C38"/>
    <w:rsid w:val="00E12273"/>
    <w:rsid w:val="00E12DB7"/>
    <w:rsid w:val="00E130E9"/>
    <w:rsid w:val="00E13248"/>
    <w:rsid w:val="00E134D2"/>
    <w:rsid w:val="00E13F9C"/>
    <w:rsid w:val="00E141E4"/>
    <w:rsid w:val="00E162A5"/>
    <w:rsid w:val="00E17935"/>
    <w:rsid w:val="00E17DFF"/>
    <w:rsid w:val="00E212AF"/>
    <w:rsid w:val="00E212EA"/>
    <w:rsid w:val="00E21919"/>
    <w:rsid w:val="00E22E8D"/>
    <w:rsid w:val="00E23895"/>
    <w:rsid w:val="00E24C1D"/>
    <w:rsid w:val="00E25A96"/>
    <w:rsid w:val="00E26C2B"/>
    <w:rsid w:val="00E30A23"/>
    <w:rsid w:val="00E30D9C"/>
    <w:rsid w:val="00E30DE0"/>
    <w:rsid w:val="00E31D7C"/>
    <w:rsid w:val="00E31EB0"/>
    <w:rsid w:val="00E32171"/>
    <w:rsid w:val="00E323AE"/>
    <w:rsid w:val="00E32D8B"/>
    <w:rsid w:val="00E35FB5"/>
    <w:rsid w:val="00E3611A"/>
    <w:rsid w:val="00E369E5"/>
    <w:rsid w:val="00E37A99"/>
    <w:rsid w:val="00E40CEA"/>
    <w:rsid w:val="00E423E9"/>
    <w:rsid w:val="00E42FCF"/>
    <w:rsid w:val="00E43203"/>
    <w:rsid w:val="00E43C21"/>
    <w:rsid w:val="00E43E6C"/>
    <w:rsid w:val="00E43F8B"/>
    <w:rsid w:val="00E47359"/>
    <w:rsid w:val="00E47441"/>
    <w:rsid w:val="00E504CD"/>
    <w:rsid w:val="00E50C78"/>
    <w:rsid w:val="00E52753"/>
    <w:rsid w:val="00E52860"/>
    <w:rsid w:val="00E52F09"/>
    <w:rsid w:val="00E5447B"/>
    <w:rsid w:val="00E54CCD"/>
    <w:rsid w:val="00E554AD"/>
    <w:rsid w:val="00E569DC"/>
    <w:rsid w:val="00E56C41"/>
    <w:rsid w:val="00E56F0F"/>
    <w:rsid w:val="00E602E4"/>
    <w:rsid w:val="00E606E6"/>
    <w:rsid w:val="00E61CFF"/>
    <w:rsid w:val="00E62F4E"/>
    <w:rsid w:val="00E639F2"/>
    <w:rsid w:val="00E63EFF"/>
    <w:rsid w:val="00E67BD8"/>
    <w:rsid w:val="00E706A0"/>
    <w:rsid w:val="00E71C01"/>
    <w:rsid w:val="00E72925"/>
    <w:rsid w:val="00E74AAC"/>
    <w:rsid w:val="00E75FCC"/>
    <w:rsid w:val="00E75FFD"/>
    <w:rsid w:val="00E76F03"/>
    <w:rsid w:val="00E77A32"/>
    <w:rsid w:val="00E81847"/>
    <w:rsid w:val="00E8319B"/>
    <w:rsid w:val="00E83D26"/>
    <w:rsid w:val="00E83DF5"/>
    <w:rsid w:val="00E84121"/>
    <w:rsid w:val="00E85AA6"/>
    <w:rsid w:val="00E865A2"/>
    <w:rsid w:val="00E87632"/>
    <w:rsid w:val="00E90DBF"/>
    <w:rsid w:val="00E91001"/>
    <w:rsid w:val="00E91222"/>
    <w:rsid w:val="00E917A7"/>
    <w:rsid w:val="00E92ED4"/>
    <w:rsid w:val="00E933EE"/>
    <w:rsid w:val="00E9427A"/>
    <w:rsid w:val="00E948D0"/>
    <w:rsid w:val="00E94956"/>
    <w:rsid w:val="00E952EB"/>
    <w:rsid w:val="00E95966"/>
    <w:rsid w:val="00E968BF"/>
    <w:rsid w:val="00EA0312"/>
    <w:rsid w:val="00EA0F3B"/>
    <w:rsid w:val="00EA11FD"/>
    <w:rsid w:val="00EA220F"/>
    <w:rsid w:val="00EA3B0A"/>
    <w:rsid w:val="00EA3F7B"/>
    <w:rsid w:val="00EA4359"/>
    <w:rsid w:val="00EA5131"/>
    <w:rsid w:val="00EA5384"/>
    <w:rsid w:val="00EA5EFD"/>
    <w:rsid w:val="00EA6A2D"/>
    <w:rsid w:val="00EA7FD4"/>
    <w:rsid w:val="00EB0F83"/>
    <w:rsid w:val="00EB13CB"/>
    <w:rsid w:val="00EB151F"/>
    <w:rsid w:val="00EB1C21"/>
    <w:rsid w:val="00EB2490"/>
    <w:rsid w:val="00EB315C"/>
    <w:rsid w:val="00EB5C29"/>
    <w:rsid w:val="00EB5F3E"/>
    <w:rsid w:val="00EB6FEA"/>
    <w:rsid w:val="00EC0756"/>
    <w:rsid w:val="00EC095E"/>
    <w:rsid w:val="00EC1554"/>
    <w:rsid w:val="00EC1DBF"/>
    <w:rsid w:val="00EC277F"/>
    <w:rsid w:val="00EC476D"/>
    <w:rsid w:val="00EC4FC5"/>
    <w:rsid w:val="00EC5B20"/>
    <w:rsid w:val="00EC62ED"/>
    <w:rsid w:val="00EC64BF"/>
    <w:rsid w:val="00EC6A2B"/>
    <w:rsid w:val="00EC6DE0"/>
    <w:rsid w:val="00EC70BE"/>
    <w:rsid w:val="00ED09A3"/>
    <w:rsid w:val="00ED0D74"/>
    <w:rsid w:val="00ED139F"/>
    <w:rsid w:val="00ED1801"/>
    <w:rsid w:val="00ED303D"/>
    <w:rsid w:val="00ED3AFC"/>
    <w:rsid w:val="00ED41D9"/>
    <w:rsid w:val="00ED6AB3"/>
    <w:rsid w:val="00EE0DE9"/>
    <w:rsid w:val="00EE1071"/>
    <w:rsid w:val="00EE109C"/>
    <w:rsid w:val="00EE2701"/>
    <w:rsid w:val="00EE28ED"/>
    <w:rsid w:val="00EE2991"/>
    <w:rsid w:val="00EE3543"/>
    <w:rsid w:val="00EE411C"/>
    <w:rsid w:val="00EE4147"/>
    <w:rsid w:val="00EE4E8D"/>
    <w:rsid w:val="00EE5745"/>
    <w:rsid w:val="00EE6FEC"/>
    <w:rsid w:val="00EE7811"/>
    <w:rsid w:val="00EF03D8"/>
    <w:rsid w:val="00EF0B7A"/>
    <w:rsid w:val="00EF1412"/>
    <w:rsid w:val="00EF1904"/>
    <w:rsid w:val="00EF3CF9"/>
    <w:rsid w:val="00EF43F7"/>
    <w:rsid w:val="00EF4508"/>
    <w:rsid w:val="00EF473D"/>
    <w:rsid w:val="00EF4B20"/>
    <w:rsid w:val="00EF4D01"/>
    <w:rsid w:val="00EF529D"/>
    <w:rsid w:val="00EF5FAB"/>
    <w:rsid w:val="00F009B9"/>
    <w:rsid w:val="00F00EBB"/>
    <w:rsid w:val="00F00FE6"/>
    <w:rsid w:val="00F0157A"/>
    <w:rsid w:val="00F02125"/>
    <w:rsid w:val="00F02545"/>
    <w:rsid w:val="00F0383A"/>
    <w:rsid w:val="00F03B3A"/>
    <w:rsid w:val="00F06A6D"/>
    <w:rsid w:val="00F06DCD"/>
    <w:rsid w:val="00F10127"/>
    <w:rsid w:val="00F101B6"/>
    <w:rsid w:val="00F10560"/>
    <w:rsid w:val="00F10A96"/>
    <w:rsid w:val="00F10EE1"/>
    <w:rsid w:val="00F12B83"/>
    <w:rsid w:val="00F12C4D"/>
    <w:rsid w:val="00F13EAA"/>
    <w:rsid w:val="00F13ED6"/>
    <w:rsid w:val="00F144FA"/>
    <w:rsid w:val="00F148D5"/>
    <w:rsid w:val="00F14F30"/>
    <w:rsid w:val="00F15E79"/>
    <w:rsid w:val="00F16A0F"/>
    <w:rsid w:val="00F17C0B"/>
    <w:rsid w:val="00F17CA9"/>
    <w:rsid w:val="00F20770"/>
    <w:rsid w:val="00F21012"/>
    <w:rsid w:val="00F21551"/>
    <w:rsid w:val="00F21EA0"/>
    <w:rsid w:val="00F22863"/>
    <w:rsid w:val="00F23656"/>
    <w:rsid w:val="00F25007"/>
    <w:rsid w:val="00F25DFE"/>
    <w:rsid w:val="00F27F72"/>
    <w:rsid w:val="00F3099E"/>
    <w:rsid w:val="00F310AA"/>
    <w:rsid w:val="00F33693"/>
    <w:rsid w:val="00F350CC"/>
    <w:rsid w:val="00F35A66"/>
    <w:rsid w:val="00F35AA4"/>
    <w:rsid w:val="00F4317E"/>
    <w:rsid w:val="00F43700"/>
    <w:rsid w:val="00F437AC"/>
    <w:rsid w:val="00F437E2"/>
    <w:rsid w:val="00F444A2"/>
    <w:rsid w:val="00F446F5"/>
    <w:rsid w:val="00F4579B"/>
    <w:rsid w:val="00F45D2B"/>
    <w:rsid w:val="00F466F1"/>
    <w:rsid w:val="00F47FEA"/>
    <w:rsid w:val="00F507B2"/>
    <w:rsid w:val="00F52AC5"/>
    <w:rsid w:val="00F53F02"/>
    <w:rsid w:val="00F54877"/>
    <w:rsid w:val="00F57AC1"/>
    <w:rsid w:val="00F60BBA"/>
    <w:rsid w:val="00F62583"/>
    <w:rsid w:val="00F627D9"/>
    <w:rsid w:val="00F62D96"/>
    <w:rsid w:val="00F62EDA"/>
    <w:rsid w:val="00F6316C"/>
    <w:rsid w:val="00F633BE"/>
    <w:rsid w:val="00F64072"/>
    <w:rsid w:val="00F65027"/>
    <w:rsid w:val="00F65466"/>
    <w:rsid w:val="00F70170"/>
    <w:rsid w:val="00F70576"/>
    <w:rsid w:val="00F70D0F"/>
    <w:rsid w:val="00F72B69"/>
    <w:rsid w:val="00F72B6D"/>
    <w:rsid w:val="00F72D05"/>
    <w:rsid w:val="00F731BF"/>
    <w:rsid w:val="00F73350"/>
    <w:rsid w:val="00F736D6"/>
    <w:rsid w:val="00F73FE0"/>
    <w:rsid w:val="00F74D49"/>
    <w:rsid w:val="00F75122"/>
    <w:rsid w:val="00F758D9"/>
    <w:rsid w:val="00F77A56"/>
    <w:rsid w:val="00F800E8"/>
    <w:rsid w:val="00F8237B"/>
    <w:rsid w:val="00F8367B"/>
    <w:rsid w:val="00F83764"/>
    <w:rsid w:val="00F840A9"/>
    <w:rsid w:val="00F84D83"/>
    <w:rsid w:val="00F856A4"/>
    <w:rsid w:val="00F856D8"/>
    <w:rsid w:val="00F8593B"/>
    <w:rsid w:val="00F85C51"/>
    <w:rsid w:val="00F85CC0"/>
    <w:rsid w:val="00F85EE0"/>
    <w:rsid w:val="00F86D0B"/>
    <w:rsid w:val="00F876F1"/>
    <w:rsid w:val="00F87F78"/>
    <w:rsid w:val="00F90EBD"/>
    <w:rsid w:val="00F932CB"/>
    <w:rsid w:val="00F934A7"/>
    <w:rsid w:val="00F94F5F"/>
    <w:rsid w:val="00F95553"/>
    <w:rsid w:val="00FA1FD6"/>
    <w:rsid w:val="00FA33DF"/>
    <w:rsid w:val="00FA3638"/>
    <w:rsid w:val="00FA3AC1"/>
    <w:rsid w:val="00FA5917"/>
    <w:rsid w:val="00FA6D3D"/>
    <w:rsid w:val="00FB1F4F"/>
    <w:rsid w:val="00FB23F6"/>
    <w:rsid w:val="00FB2B0B"/>
    <w:rsid w:val="00FB365A"/>
    <w:rsid w:val="00FB4ED2"/>
    <w:rsid w:val="00FB55EB"/>
    <w:rsid w:val="00FB5A07"/>
    <w:rsid w:val="00FB65C8"/>
    <w:rsid w:val="00FB7DD6"/>
    <w:rsid w:val="00FC067A"/>
    <w:rsid w:val="00FC0F23"/>
    <w:rsid w:val="00FC12A3"/>
    <w:rsid w:val="00FC149A"/>
    <w:rsid w:val="00FC1C61"/>
    <w:rsid w:val="00FC2448"/>
    <w:rsid w:val="00FC3030"/>
    <w:rsid w:val="00FC3686"/>
    <w:rsid w:val="00FC37F4"/>
    <w:rsid w:val="00FC48C6"/>
    <w:rsid w:val="00FC4F4F"/>
    <w:rsid w:val="00FC5017"/>
    <w:rsid w:val="00FD0114"/>
    <w:rsid w:val="00FD2098"/>
    <w:rsid w:val="00FD27A6"/>
    <w:rsid w:val="00FD2DEB"/>
    <w:rsid w:val="00FD39C2"/>
    <w:rsid w:val="00FD44D2"/>
    <w:rsid w:val="00FD491D"/>
    <w:rsid w:val="00FD4E21"/>
    <w:rsid w:val="00FD4F38"/>
    <w:rsid w:val="00FD4F78"/>
    <w:rsid w:val="00FD5298"/>
    <w:rsid w:val="00FD5DFA"/>
    <w:rsid w:val="00FE0275"/>
    <w:rsid w:val="00FE03D4"/>
    <w:rsid w:val="00FE0D49"/>
    <w:rsid w:val="00FE11FF"/>
    <w:rsid w:val="00FE1D5B"/>
    <w:rsid w:val="00FE21AD"/>
    <w:rsid w:val="00FE36AD"/>
    <w:rsid w:val="00FE453B"/>
    <w:rsid w:val="00FE49CC"/>
    <w:rsid w:val="00FE51C4"/>
    <w:rsid w:val="00FE5F5A"/>
    <w:rsid w:val="00FE712D"/>
    <w:rsid w:val="00FE7DA0"/>
    <w:rsid w:val="00FF05B5"/>
    <w:rsid w:val="00FF17F9"/>
    <w:rsid w:val="00FF2494"/>
    <w:rsid w:val="00FF255C"/>
    <w:rsid w:val="00FF33E0"/>
    <w:rsid w:val="00FF35FA"/>
    <w:rsid w:val="00FF39BD"/>
    <w:rsid w:val="00FF413B"/>
    <w:rsid w:val="00FF540B"/>
    <w:rsid w:val="00FF60C1"/>
    <w:rsid w:val="00FF67C3"/>
    <w:rsid w:val="00FF6B3C"/>
    <w:rsid w:val="00FF6F4C"/>
    <w:rsid w:val="00FF7DC3"/>
    <w:rsid w:val="04DF6C8C"/>
    <w:rsid w:val="52AB7475"/>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AA2352"/>
  <w15:docId w15:val="{D94D9777-480F-41E5-A696-A5700CF2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方正仿宋_GBK" w:eastAsia="方正仿宋_GBK"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kern w:val="2"/>
      <w:sz w:val="21"/>
      <w:szCs w:val="22"/>
      <w:lang w:val="en-GB"/>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endnote text"/>
    <w:basedOn w:val="a"/>
    <w:link w:val="ac"/>
    <w:uiPriority w:val="99"/>
    <w:semiHidden/>
    <w:unhideWhenUsed/>
    <w:pPr>
      <w:snapToGrid w:val="0"/>
      <w:jc w:val="left"/>
    </w:p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adjustRightInd w:val="0"/>
      <w:snapToGrid w:val="0"/>
      <w:spacing w:line="360" w:lineRule="auto"/>
    </w:pPr>
    <w:rPr>
      <w:rFonts w:ascii="方正仿宋_GBK" w:eastAsia="方正仿宋_GBK"/>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3">
    <w:name w:val="Subtitle"/>
    <w:basedOn w:val="a"/>
    <w:next w:val="a"/>
    <w:link w:val="af4"/>
    <w:uiPriority w:val="11"/>
    <w:qFormat/>
    <w:pPr>
      <w:spacing w:before="240" w:after="60" w:line="312" w:lineRule="auto"/>
      <w:jc w:val="center"/>
      <w:outlineLvl w:val="1"/>
    </w:pPr>
    <w:rPr>
      <w:b/>
      <w:bCs/>
      <w:kern w:val="28"/>
      <w:sz w:val="32"/>
      <w:szCs w:val="32"/>
    </w:rPr>
  </w:style>
  <w:style w:type="paragraph" w:styleId="af5">
    <w:name w:val="footnote text"/>
    <w:basedOn w:val="a"/>
    <w:link w:val="af6"/>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7">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8">
    <w:name w:val="annotation subject"/>
    <w:basedOn w:val="a3"/>
    <w:next w:val="a3"/>
    <w:link w:val="af9"/>
    <w:uiPriority w:val="99"/>
    <w:semiHidden/>
    <w:unhideWhenUsed/>
    <w:qFormat/>
    <w:rPr>
      <w:b/>
      <w:bCs/>
    </w:rPr>
  </w:style>
  <w:style w:type="table" w:styleId="afa">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Pr>
      <w:b/>
      <w:bCs/>
    </w:rPr>
  </w:style>
  <w:style w:type="character" w:styleId="afc">
    <w:name w:val="endnote reference"/>
    <w:basedOn w:val="a0"/>
    <w:uiPriority w:val="99"/>
    <w:semiHidden/>
    <w:unhideWhenUsed/>
    <w:rPr>
      <w:vertAlign w:val="superscript"/>
    </w:rPr>
  </w:style>
  <w:style w:type="character" w:styleId="afd">
    <w:name w:val="FollowedHyperlink"/>
    <w:basedOn w:val="a0"/>
    <w:uiPriority w:val="99"/>
    <w:semiHidden/>
    <w:unhideWhenUsed/>
    <w:qFormat/>
    <w:rPr>
      <w:color w:val="800080" w:themeColor="followedHyperlink"/>
      <w:u w:val="single"/>
    </w:rPr>
  </w:style>
  <w:style w:type="character" w:styleId="afe">
    <w:name w:val="Hyperlink"/>
    <w:basedOn w:val="a0"/>
    <w:uiPriority w:val="99"/>
    <w:unhideWhenUsed/>
    <w:qFormat/>
    <w:rPr>
      <w:color w:val="0000FF" w:themeColor="hyperlink"/>
      <w:u w:val="single"/>
    </w:rPr>
  </w:style>
  <w:style w:type="character" w:styleId="aff">
    <w:name w:val="annotation reference"/>
    <w:basedOn w:val="a0"/>
    <w:uiPriority w:val="99"/>
    <w:unhideWhenUsed/>
    <w:qFormat/>
    <w:rPr>
      <w:sz w:val="21"/>
      <w:szCs w:val="21"/>
    </w:rPr>
  </w:style>
  <w:style w:type="character" w:styleId="aff0">
    <w:name w:val="footnote reference"/>
    <w:basedOn w:val="a0"/>
    <w:uiPriority w:val="99"/>
    <w:unhideWhenUsed/>
    <w:qFormat/>
    <w:rPr>
      <w:vertAlign w:val="superscript"/>
    </w:rPr>
  </w:style>
  <w:style w:type="paragraph" w:styleId="aff1">
    <w:name w:val="List Paragraph"/>
    <w:basedOn w:val="a"/>
    <w:link w:val="aff2"/>
    <w:uiPriority w:val="1"/>
    <w:qFormat/>
    <w:pPr>
      <w:ind w:firstLineChars="200" w:firstLine="420"/>
    </w:pPr>
  </w:style>
  <w:style w:type="character" w:customStyle="1" w:styleId="af2">
    <w:name w:val="页眉 字符"/>
    <w:basedOn w:val="a0"/>
    <w:link w:val="af1"/>
    <w:uiPriority w:val="99"/>
    <w:qFormat/>
    <w:rPr>
      <w:rFonts w:asciiTheme="minorHAnsi" w:eastAsiaTheme="minorEastAsia"/>
      <w:sz w:val="18"/>
      <w:szCs w:val="18"/>
    </w:rPr>
  </w:style>
  <w:style w:type="character" w:customStyle="1" w:styleId="af0">
    <w:name w:val="页脚 字符"/>
    <w:basedOn w:val="a0"/>
    <w:link w:val="af"/>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9">
    <w:name w:val="批注主题 字符"/>
    <w:basedOn w:val="a4"/>
    <w:link w:val="af8"/>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2">
    <w:name w:val="列表段落 字符"/>
    <w:basedOn w:val="a0"/>
    <w:link w:val="aff1"/>
    <w:uiPriority w:val="34"/>
    <w:qFormat/>
    <w:rPr>
      <w:rFonts w:asciiTheme="minorHAnsi" w:eastAsiaTheme="minorEastAsia"/>
      <w:sz w:val="21"/>
      <w:szCs w:val="22"/>
    </w:rPr>
  </w:style>
  <w:style w:type="character" w:customStyle="1" w:styleId="b63ee27f-4cf3-414c-9275-d88e3f90795e0">
    <w:name w:val="b63ee27f-4cf3-414c-9275-d88e3f90795e 字符"/>
    <w:basedOn w:val="aff2"/>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2"/>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3">
    <w:name w:val="一级标题"/>
    <w:basedOn w:val="a"/>
    <w:link w:val="aff4"/>
    <w:qFormat/>
    <w:rPr>
      <w:rFonts w:ascii="方正仿宋_GBK" w:eastAsia="方正仿宋_GBK"/>
      <w:b/>
      <w:bCs/>
      <w:sz w:val="32"/>
      <w:szCs w:val="32"/>
    </w:rPr>
  </w:style>
  <w:style w:type="character" w:customStyle="1" w:styleId="aff4">
    <w:name w:val="一级标题 字符"/>
    <w:basedOn w:val="a0"/>
    <w:link w:val="aff3"/>
    <w:qFormat/>
    <w:rPr>
      <w:b/>
      <w:bCs/>
      <w:sz w:val="32"/>
      <w:szCs w:val="32"/>
    </w:rPr>
  </w:style>
  <w:style w:type="paragraph" w:customStyle="1" w:styleId="aff5">
    <w:name w:val="二级标题"/>
    <w:basedOn w:val="a"/>
    <w:link w:val="aff6"/>
    <w:qFormat/>
    <w:rPr>
      <w:rFonts w:ascii="方正仿宋_GBK" w:eastAsia="方正仿宋_GBK"/>
      <w:b/>
      <w:bCs/>
      <w:sz w:val="32"/>
      <w:szCs w:val="32"/>
    </w:rPr>
  </w:style>
  <w:style w:type="character" w:customStyle="1" w:styleId="aff6">
    <w:name w:val="二级标题 字符"/>
    <w:basedOn w:val="a0"/>
    <w:link w:val="aff5"/>
    <w:qFormat/>
    <w:rPr>
      <w:b/>
      <w:bCs/>
      <w:sz w:val="32"/>
      <w:szCs w:val="32"/>
    </w:rPr>
  </w:style>
  <w:style w:type="character" w:customStyle="1" w:styleId="ae">
    <w:name w:val="批注框文本 字符"/>
    <w:basedOn w:val="a0"/>
    <w:link w:val="ad"/>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eastAsia="宋体" w:hAnsi="Calibri" w:cs="Times New Roman"/>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qFormat/>
    <w:rPr>
      <w:rFonts w:asciiTheme="minorHAnsi" w:eastAsiaTheme="minorEastAsia"/>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5"/>
    <w:link w:val="13"/>
    <w:qFormat/>
    <w:pPr>
      <w:spacing w:line="560" w:lineRule="exact"/>
      <w:ind w:firstLineChars="220" w:firstLine="707"/>
    </w:pPr>
  </w:style>
  <w:style w:type="character" w:customStyle="1" w:styleId="13">
    <w:name w:val="样式1 字符"/>
    <w:basedOn w:val="aff6"/>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4">
    <w:name w:val="副标题 字符"/>
    <w:basedOn w:val="a0"/>
    <w:link w:val="af3"/>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1">
    <w:name w:val="未处理的提及2"/>
    <w:basedOn w:val="a0"/>
    <w:uiPriority w:val="99"/>
    <w:semiHidden/>
    <w:unhideWhenUsed/>
    <w:qFormat/>
    <w:rPr>
      <w:color w:val="605E5C"/>
      <w:shd w:val="clear" w:color="auto" w:fill="E1DFDD"/>
    </w:rPr>
  </w:style>
  <w:style w:type="character" w:customStyle="1" w:styleId="af6">
    <w:name w:val="脚注文本 字符"/>
    <w:basedOn w:val="a0"/>
    <w:link w:val="af5"/>
    <w:uiPriority w:val="99"/>
    <w:qFormat/>
    <w:rPr>
      <w:rFonts w:asciiTheme="minorHAnsi" w:eastAsiaTheme="minorEastAsia"/>
      <w:sz w:val="18"/>
      <w:szCs w:val="18"/>
    </w:rPr>
  </w:style>
  <w:style w:type="character" w:customStyle="1" w:styleId="aa">
    <w:name w:val="日期 字符"/>
    <w:basedOn w:val="a0"/>
    <w:link w:val="a9"/>
    <w:uiPriority w:val="99"/>
    <w:semiHidden/>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7"/>
    <w:link w:val="SP5textChar"/>
    <w:qFormat/>
    <w:pPr>
      <w:widowControl/>
      <w:numPr>
        <w:numId w:val="1"/>
      </w:numPr>
      <w:spacing w:before="0" w:beforeAutospacing="0" w:after="240" w:afterAutospacing="0" w:line="240" w:lineRule="auto"/>
    </w:pPr>
    <w:rPr>
      <w:rFonts w:eastAsia="Cambria" w:cs="Calibri"/>
      <w:sz w:val="22"/>
      <w:szCs w:val="22"/>
      <w:lang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f1"/>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5"/>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character" w:customStyle="1" w:styleId="a8">
    <w:name w:val="正文文本缩进 字符"/>
    <w:basedOn w:val="a0"/>
    <w:link w:val="a7"/>
    <w:qFormat/>
    <w:rPr>
      <w:rFonts w:asciiTheme="minorHAnsi" w:eastAsiaTheme="minorEastAsia"/>
      <w:sz w:val="21"/>
      <w:szCs w:val="22"/>
    </w:rPr>
  </w:style>
  <w:style w:type="paragraph" w:customStyle="1" w:styleId="19">
    <w:name w:val="修订1"/>
    <w:hidden/>
    <w:uiPriority w:val="99"/>
    <w:semiHidden/>
    <w:qFormat/>
    <w:rPr>
      <w:rFonts w:asciiTheme="minorHAnsi" w:eastAsiaTheme="minorEastAsia"/>
      <w:kern w:val="2"/>
      <w:sz w:val="21"/>
      <w:szCs w:val="22"/>
    </w:rPr>
  </w:style>
  <w:style w:type="paragraph" w:customStyle="1" w:styleId="TOC1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a">
    <w:name w:val="不明显强调1"/>
    <w:basedOn w:val="a0"/>
    <w:uiPriority w:val="19"/>
    <w:qFormat/>
    <w:rPr>
      <w:i/>
      <w:iCs/>
      <w:color w:val="404040" w:themeColor="text1" w:themeTint="BF"/>
    </w:rPr>
  </w:style>
  <w:style w:type="paragraph" w:customStyle="1" w:styleId="Normal1">
    <w:name w:val="Normal1"/>
    <w:qFormat/>
    <w:pPr>
      <w:jc w:val="both"/>
    </w:pPr>
    <w:rPr>
      <w:rFonts w:ascii="Times New Roman" w:eastAsia="宋体" w:hAnsi="Times New Roman" w:cs="Times New Roman"/>
      <w:kern w:val="2"/>
      <w:sz w:val="21"/>
      <w:szCs w:val="21"/>
    </w:rPr>
  </w:style>
  <w:style w:type="character" w:customStyle="1" w:styleId="ac">
    <w:name w:val="尾注文本 字符"/>
    <w:basedOn w:val="a0"/>
    <w:link w:val="ab"/>
    <w:uiPriority w:val="99"/>
    <w:semiHidden/>
    <w:qFormat/>
    <w:rPr>
      <w:rFonts w:asciiTheme="minorHAnsi" w:eastAsiaTheme="minorEastAsia"/>
      <w:sz w:val="21"/>
      <w:szCs w:val="22"/>
    </w:rPr>
  </w:style>
  <w:style w:type="character" w:styleId="aff7">
    <w:name w:val="Unresolved Mention"/>
    <w:basedOn w:val="a0"/>
    <w:uiPriority w:val="99"/>
    <w:semiHidden/>
    <w:unhideWhenUsed/>
    <w:rsid w:val="001D1FFB"/>
    <w:rPr>
      <w:color w:val="605E5C"/>
      <w:shd w:val="clear" w:color="auto" w:fill="E1DFDD"/>
    </w:rPr>
  </w:style>
  <w:style w:type="paragraph" w:styleId="aff8">
    <w:name w:val="Revision"/>
    <w:hidden/>
    <w:uiPriority w:val="99"/>
    <w:unhideWhenUsed/>
    <w:rsid w:val="00405DAB"/>
    <w:rPr>
      <w:rFonts w:asciiTheme="minorHAnsi" w:eastAsiaTheme="minorEastAsia"/>
      <w:kern w:val="2"/>
      <w:sz w:val="21"/>
      <w:szCs w:val="22"/>
      <w:lang w:val="en-GB"/>
    </w:rPr>
  </w:style>
  <w:style w:type="character" w:styleId="aff9">
    <w:name w:val="Emphasis"/>
    <w:basedOn w:val="a0"/>
    <w:uiPriority w:val="20"/>
    <w:qFormat/>
    <w:rsid w:val="00A128BE"/>
    <w:rPr>
      <w:i/>
      <w:iCs/>
    </w:rPr>
  </w:style>
  <w:style w:type="paragraph" w:customStyle="1" w:styleId="isselectedend">
    <w:name w:val="isselectedend"/>
    <w:basedOn w:val="a"/>
    <w:rsid w:val="00FF7DC3"/>
    <w:pPr>
      <w:widowControl/>
      <w:spacing w:before="100" w:beforeAutospacing="1" w:after="100" w:afterAutospacing="1"/>
      <w:jc w:val="left"/>
    </w:pPr>
    <w:rPr>
      <w:rFonts w:ascii="宋体" w:eastAsia="宋体" w:hAnsi="宋体" w:cs="宋体"/>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15766-B465-4873-8E7E-2C7FD121E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IMC</dc:creator>
  <cp:lastModifiedBy>Wang</cp:lastModifiedBy>
  <cp:revision>22</cp:revision>
  <cp:lastPrinted>2026-06-02T01:01:00Z</cp:lastPrinted>
  <dcterms:created xsi:type="dcterms:W3CDTF">2026-06-09T06:34:00Z</dcterms:created>
  <dcterms:modified xsi:type="dcterms:W3CDTF">2026-07-05T12:17:00Z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2052-12.1.0.25225</vt:lpwstr>
  </property>
  <property fmtid="{D5CDD505-2E9C-101B-9397-08002B2CF9AE}" pid="4" name="ICV">
    <vt:lpwstr>A3E7B14811684D54B535C6F562F8BA3A_13</vt:lpwstr>
  </property>
  <property fmtid="{D5CDD505-2E9C-101B-9397-08002B2CF9AE}" pid="5" name="KSOTemplateDocerSaveRecord">
    <vt:lpwstr>eyJoZGlkIjoiYzJkNDFmMmM3MTM1MzViNmY4NDFlMDA1YWFkNWYzOTQiLCJ1c2VySWQiOiIxMjExMDg1MjM0In0=</vt:lpwstr>
  </property>
</Properties>
</file>